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7F4" w:rsidRPr="00FF7BAA" w:rsidRDefault="00FA67F4" w:rsidP="00FA67F4">
      <w:pPr>
        <w:ind w:firstLine="709"/>
        <w:jc w:val="center"/>
        <w:rPr>
          <w:rFonts w:ascii="Times New Roman" w:hAnsi="Times New Roman"/>
          <w:b/>
        </w:rPr>
      </w:pPr>
      <w:r w:rsidRPr="00FF7BAA">
        <w:rPr>
          <w:rFonts w:ascii="Times New Roman" w:hAnsi="Times New Roman"/>
          <w:b/>
        </w:rPr>
        <w:t xml:space="preserve">СОВЕТ НАРОДНЫХ ДЕПУТАТОВ </w:t>
      </w:r>
    </w:p>
    <w:p w:rsidR="00FA67F4" w:rsidRPr="00FF7BAA" w:rsidRDefault="00FF7BAA" w:rsidP="00FA67F4">
      <w:pPr>
        <w:ind w:firstLine="709"/>
        <w:jc w:val="center"/>
        <w:rPr>
          <w:rFonts w:ascii="Times New Roman" w:hAnsi="Times New Roman"/>
          <w:b/>
        </w:rPr>
      </w:pPr>
      <w:r w:rsidRPr="00FF7BAA">
        <w:rPr>
          <w:rFonts w:ascii="Times New Roman" w:hAnsi="Times New Roman"/>
          <w:b/>
        </w:rPr>
        <w:t>МОСАЛЬСКОГО</w:t>
      </w:r>
      <w:r w:rsidR="00FA67F4" w:rsidRPr="00FF7BAA">
        <w:rPr>
          <w:rFonts w:ascii="Times New Roman" w:hAnsi="Times New Roman"/>
          <w:b/>
        </w:rPr>
        <w:t xml:space="preserve"> СЕЛЬСКОГОПОСЕЛЕНИЯ </w:t>
      </w:r>
    </w:p>
    <w:p w:rsidR="00FA67F4" w:rsidRPr="00FF7BAA" w:rsidRDefault="00FA67F4" w:rsidP="00FA67F4">
      <w:pPr>
        <w:ind w:firstLine="709"/>
        <w:jc w:val="center"/>
        <w:rPr>
          <w:rFonts w:ascii="Times New Roman" w:hAnsi="Times New Roman"/>
          <w:b/>
        </w:rPr>
      </w:pPr>
      <w:r w:rsidRPr="00FF7BAA">
        <w:rPr>
          <w:rFonts w:ascii="Times New Roman" w:hAnsi="Times New Roman"/>
          <w:b/>
        </w:rPr>
        <w:t>КАШИРСКОГО МУНИЦИПАЛЬНОГО РАЙОНА</w:t>
      </w:r>
    </w:p>
    <w:p w:rsidR="00FA67F4" w:rsidRPr="00FF7BAA" w:rsidRDefault="00FA67F4" w:rsidP="00FA67F4">
      <w:pPr>
        <w:ind w:firstLine="709"/>
        <w:jc w:val="center"/>
        <w:rPr>
          <w:rFonts w:ascii="Times New Roman" w:hAnsi="Times New Roman"/>
          <w:b/>
        </w:rPr>
      </w:pPr>
      <w:r w:rsidRPr="00FF7BAA">
        <w:rPr>
          <w:rFonts w:ascii="Times New Roman" w:hAnsi="Times New Roman"/>
          <w:b/>
        </w:rPr>
        <w:t>ВОРОНЕЖСКОЙ ОБЛАСТИ</w:t>
      </w:r>
    </w:p>
    <w:p w:rsidR="00FA67F4" w:rsidRPr="00FF7BAA" w:rsidRDefault="00FA67F4" w:rsidP="00FA67F4">
      <w:pPr>
        <w:ind w:firstLine="709"/>
        <w:jc w:val="center"/>
        <w:rPr>
          <w:rFonts w:ascii="Times New Roman" w:hAnsi="Times New Roman"/>
          <w:b/>
        </w:rPr>
      </w:pPr>
    </w:p>
    <w:p w:rsidR="00FA67F4" w:rsidRPr="00FF7BAA" w:rsidRDefault="00FA67F4" w:rsidP="00FA67F4">
      <w:pPr>
        <w:ind w:firstLine="709"/>
        <w:jc w:val="center"/>
        <w:rPr>
          <w:rFonts w:ascii="Times New Roman" w:hAnsi="Times New Roman"/>
          <w:b/>
        </w:rPr>
      </w:pPr>
      <w:r w:rsidRPr="00FF7BAA">
        <w:rPr>
          <w:rFonts w:ascii="Times New Roman" w:hAnsi="Times New Roman"/>
          <w:b/>
        </w:rPr>
        <w:t>РЕШЕНИЕ</w:t>
      </w:r>
    </w:p>
    <w:p w:rsidR="00FA67F4" w:rsidRPr="00FF7BAA" w:rsidRDefault="00FA67F4" w:rsidP="00FA67F4">
      <w:pPr>
        <w:ind w:firstLine="709"/>
        <w:rPr>
          <w:rFonts w:ascii="Times New Roman" w:hAnsi="Times New Roman"/>
          <w:b/>
        </w:rPr>
      </w:pPr>
    </w:p>
    <w:p w:rsidR="00FA67F4" w:rsidRPr="00FA67F4" w:rsidRDefault="00FA67F4" w:rsidP="00FA67F4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о</w:t>
      </w:r>
      <w:r w:rsidRPr="00FA67F4">
        <w:rPr>
          <w:rFonts w:ascii="Times New Roman" w:hAnsi="Times New Roman"/>
        </w:rPr>
        <w:t xml:space="preserve">т </w:t>
      </w:r>
      <w:r w:rsidR="00FF7BAA">
        <w:rPr>
          <w:rFonts w:ascii="Times New Roman" w:hAnsi="Times New Roman"/>
        </w:rPr>
        <w:t xml:space="preserve">25 ноября 2024 года                   </w:t>
      </w:r>
      <w:r w:rsidRPr="00FA67F4">
        <w:rPr>
          <w:rFonts w:ascii="Times New Roman" w:hAnsi="Times New Roman"/>
        </w:rPr>
        <w:t xml:space="preserve"> № </w:t>
      </w:r>
      <w:r w:rsidR="004C45F4">
        <w:rPr>
          <w:rFonts w:ascii="Times New Roman" w:hAnsi="Times New Roman"/>
        </w:rPr>
        <w:t>211</w:t>
      </w:r>
    </w:p>
    <w:p w:rsidR="00FA67F4" w:rsidRPr="00FA67F4" w:rsidRDefault="00FA67F4" w:rsidP="00FA67F4">
      <w:pPr>
        <w:ind w:firstLine="709"/>
        <w:rPr>
          <w:rFonts w:ascii="Times New Roman" w:hAnsi="Times New Roman"/>
        </w:rPr>
      </w:pPr>
      <w:r w:rsidRPr="00FA67F4">
        <w:rPr>
          <w:rFonts w:ascii="Times New Roman" w:hAnsi="Times New Roman"/>
        </w:rPr>
        <w:t xml:space="preserve">с. </w:t>
      </w:r>
      <w:r w:rsidR="00FF7BAA">
        <w:rPr>
          <w:rFonts w:ascii="Times New Roman" w:hAnsi="Times New Roman"/>
        </w:rPr>
        <w:t>Мосальское</w:t>
      </w:r>
    </w:p>
    <w:p w:rsidR="00FA67F4" w:rsidRPr="00FA67F4" w:rsidRDefault="00FA67F4" w:rsidP="00FA67F4">
      <w:pPr>
        <w:ind w:firstLine="709"/>
        <w:rPr>
          <w:rFonts w:ascii="Times New Roman" w:hAnsi="Times New Roman"/>
        </w:rPr>
      </w:pPr>
    </w:p>
    <w:p w:rsidR="00FA67F4" w:rsidRPr="00FA67F4" w:rsidRDefault="00FA67F4" w:rsidP="00FA67F4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7F4">
        <w:rPr>
          <w:rFonts w:ascii="Times New Roman" w:hAnsi="Times New Roman" w:cs="Times New Roman"/>
          <w:sz w:val="24"/>
          <w:szCs w:val="24"/>
        </w:rPr>
        <w:t>О нал</w:t>
      </w:r>
      <w:r w:rsidR="00FA38EA">
        <w:rPr>
          <w:rFonts w:ascii="Times New Roman" w:hAnsi="Times New Roman" w:cs="Times New Roman"/>
          <w:sz w:val="24"/>
          <w:szCs w:val="24"/>
        </w:rPr>
        <w:t>оге на имущество физических лиц</w:t>
      </w:r>
      <w:bookmarkStart w:id="0" w:name="_GoBack"/>
      <w:bookmarkEnd w:id="0"/>
    </w:p>
    <w:p w:rsidR="00FA67F4" w:rsidRPr="00FA67F4" w:rsidRDefault="00FA67F4" w:rsidP="00FA67F4">
      <w:pPr>
        <w:ind w:firstLine="709"/>
        <w:rPr>
          <w:rFonts w:ascii="Times New Roman" w:hAnsi="Times New Roman"/>
        </w:rPr>
      </w:pPr>
    </w:p>
    <w:p w:rsidR="00FA67F4" w:rsidRDefault="00FA67F4" w:rsidP="00FA67F4">
      <w:pPr>
        <w:ind w:firstLine="709"/>
        <w:rPr>
          <w:rFonts w:ascii="Times New Roman" w:hAnsi="Times New Roman"/>
        </w:rPr>
      </w:pPr>
      <w:r w:rsidRPr="00FA67F4">
        <w:rPr>
          <w:rFonts w:ascii="Times New Roman" w:hAnsi="Times New Roman"/>
        </w:rPr>
        <w:t>В соответствии c главой 3</w:t>
      </w:r>
      <w:r w:rsidR="006950D6">
        <w:rPr>
          <w:rFonts w:ascii="Times New Roman" w:hAnsi="Times New Roman"/>
        </w:rPr>
        <w:t>2</w:t>
      </w:r>
      <w:r w:rsidRPr="00FA67F4">
        <w:rPr>
          <w:rFonts w:ascii="Times New Roman" w:hAnsi="Times New Roman"/>
        </w:rPr>
        <w:t xml:space="preserve"> Налогового кодекса Российской Федерации, Законом Воронежской области от 19.06.2015 № 105-ОЗ «Об установлении единой даты начала применения на территории Воронежской области порядка определения налоговой базы по налогу на имущество физических лиц исходя из кадастровой стоимости объектов налогообложения», руководствуясь Федеральным законом от 06.10.2003г. № 131-ФЗ «Об общих принципах организации местного самоуправления в Российской Федерации» и на основании Устава </w:t>
      </w:r>
      <w:r w:rsidR="00FF7BAA">
        <w:rPr>
          <w:rFonts w:ascii="Times New Roman" w:hAnsi="Times New Roman"/>
        </w:rPr>
        <w:t>Мосальского</w:t>
      </w:r>
      <w:r w:rsidR="006950D6">
        <w:rPr>
          <w:rFonts w:ascii="Times New Roman" w:hAnsi="Times New Roman"/>
        </w:rPr>
        <w:t xml:space="preserve"> сельского поселения Каширского муниципального района Воронежской области</w:t>
      </w:r>
      <w:r w:rsidRPr="00FA67F4">
        <w:rPr>
          <w:rFonts w:ascii="Times New Roman" w:hAnsi="Times New Roman"/>
        </w:rPr>
        <w:t xml:space="preserve">, Совет народных депутатов </w:t>
      </w:r>
      <w:r w:rsidR="00FF7BAA">
        <w:rPr>
          <w:rFonts w:ascii="Times New Roman" w:hAnsi="Times New Roman"/>
        </w:rPr>
        <w:t>Мосальского</w:t>
      </w:r>
      <w:r w:rsidR="006950D6">
        <w:rPr>
          <w:rFonts w:ascii="Times New Roman" w:hAnsi="Times New Roman"/>
        </w:rPr>
        <w:t xml:space="preserve"> сельского поселения </w:t>
      </w:r>
    </w:p>
    <w:p w:rsidR="00FF7BAA" w:rsidRDefault="00FF7BAA" w:rsidP="00FA67F4">
      <w:pPr>
        <w:ind w:firstLine="709"/>
        <w:rPr>
          <w:rFonts w:ascii="Times New Roman" w:hAnsi="Times New Roman"/>
        </w:rPr>
      </w:pPr>
    </w:p>
    <w:p w:rsidR="006950D6" w:rsidRPr="00FF7BAA" w:rsidRDefault="006950D6" w:rsidP="006950D6">
      <w:pPr>
        <w:ind w:firstLine="709"/>
        <w:jc w:val="center"/>
        <w:rPr>
          <w:rFonts w:ascii="Times New Roman" w:hAnsi="Times New Roman"/>
          <w:b/>
        </w:rPr>
      </w:pPr>
      <w:r w:rsidRPr="00FF7BAA">
        <w:rPr>
          <w:rFonts w:ascii="Times New Roman" w:hAnsi="Times New Roman"/>
          <w:b/>
        </w:rPr>
        <w:t>РЕШИЛ:</w:t>
      </w:r>
    </w:p>
    <w:p w:rsidR="006950D6" w:rsidRPr="00FA67F4" w:rsidRDefault="006950D6" w:rsidP="006950D6">
      <w:pPr>
        <w:ind w:firstLine="709"/>
        <w:jc w:val="center"/>
        <w:rPr>
          <w:rFonts w:ascii="Times New Roman" w:hAnsi="Times New Roman"/>
        </w:rPr>
      </w:pPr>
    </w:p>
    <w:p w:rsidR="00FA67F4" w:rsidRPr="00FA67F4" w:rsidRDefault="00FA67F4" w:rsidP="00FA67F4">
      <w:pPr>
        <w:ind w:firstLine="709"/>
        <w:rPr>
          <w:rFonts w:ascii="Times New Roman" w:hAnsi="Times New Roman"/>
        </w:rPr>
      </w:pPr>
      <w:r w:rsidRPr="00FA67F4">
        <w:rPr>
          <w:rFonts w:ascii="Times New Roman" w:hAnsi="Times New Roman"/>
        </w:rPr>
        <w:t>1. Установить и ввести в действие на территории Мосальского сельского поселения с 1 января 202</w:t>
      </w:r>
      <w:r w:rsidR="006950D6">
        <w:rPr>
          <w:rFonts w:ascii="Times New Roman" w:hAnsi="Times New Roman"/>
        </w:rPr>
        <w:t>5</w:t>
      </w:r>
      <w:r w:rsidRPr="00FA67F4">
        <w:rPr>
          <w:rFonts w:ascii="Times New Roman" w:hAnsi="Times New Roman"/>
        </w:rPr>
        <w:t xml:space="preserve"> года налог на имущество физических лиц.</w:t>
      </w:r>
    </w:p>
    <w:p w:rsidR="00FA67F4" w:rsidRPr="00FA67F4" w:rsidRDefault="00FA67F4" w:rsidP="00FA67F4">
      <w:pPr>
        <w:ind w:firstLine="709"/>
        <w:rPr>
          <w:rFonts w:ascii="Times New Roman" w:hAnsi="Times New Roman"/>
        </w:rPr>
      </w:pPr>
      <w:r w:rsidRPr="00FA67F4">
        <w:rPr>
          <w:rFonts w:ascii="Times New Roman" w:hAnsi="Times New Roman"/>
        </w:rPr>
        <w:t>2. Установить, что налоговая база по налогу на имущество физических лиц определяется исходя из кадастровой стоимости объекта налогообложения.</w:t>
      </w:r>
    </w:p>
    <w:p w:rsidR="00FA67F4" w:rsidRDefault="00FA67F4" w:rsidP="00FA67F4">
      <w:pPr>
        <w:ind w:firstLine="709"/>
        <w:rPr>
          <w:rFonts w:ascii="Times New Roman" w:hAnsi="Times New Roman"/>
        </w:rPr>
      </w:pPr>
      <w:r w:rsidRPr="00FA67F4">
        <w:rPr>
          <w:rFonts w:ascii="Times New Roman" w:hAnsi="Times New Roman"/>
        </w:rPr>
        <w:t>3. Установить ставки налога на имущество физических лиц в следующих размерах:</w:t>
      </w:r>
    </w:p>
    <w:p w:rsidR="006950D6" w:rsidRPr="00FA67F4" w:rsidRDefault="006950D6" w:rsidP="00FA67F4">
      <w:pPr>
        <w:ind w:firstLine="709"/>
        <w:rPr>
          <w:rFonts w:ascii="Times New Roman" w:hAnsi="Times New Roman"/>
        </w:rPr>
      </w:pPr>
    </w:p>
    <w:tbl>
      <w:tblPr>
        <w:tblW w:w="935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67"/>
        <w:gridCol w:w="7655"/>
        <w:gridCol w:w="1134"/>
      </w:tblGrid>
      <w:tr w:rsidR="006950D6" w:rsidRPr="00FA67F4" w:rsidTr="006950D6">
        <w:tc>
          <w:tcPr>
            <w:tcW w:w="567" w:type="dxa"/>
            <w:shd w:val="clear" w:color="auto" w:fill="FFFFFF"/>
            <w:vAlign w:val="center"/>
            <w:hideMark/>
          </w:tcPr>
          <w:p w:rsidR="00FA67F4" w:rsidRPr="00FA67F4" w:rsidRDefault="00FA67F4" w:rsidP="006950D6">
            <w:pPr>
              <w:ind w:left="57" w:right="57" w:firstLine="0"/>
              <w:jc w:val="center"/>
              <w:rPr>
                <w:rFonts w:ascii="Times New Roman" w:hAnsi="Times New Roman"/>
              </w:rPr>
            </w:pPr>
            <w:r w:rsidRPr="00FA67F4">
              <w:rPr>
                <w:rFonts w:ascii="Times New Roman" w:hAnsi="Times New Roman"/>
              </w:rPr>
              <w:t>№</w:t>
            </w:r>
          </w:p>
          <w:p w:rsidR="00FA67F4" w:rsidRPr="00FA67F4" w:rsidRDefault="00FA67F4" w:rsidP="006950D6">
            <w:pPr>
              <w:ind w:left="57" w:right="57" w:firstLine="0"/>
              <w:jc w:val="center"/>
              <w:rPr>
                <w:rFonts w:ascii="Times New Roman" w:hAnsi="Times New Roman"/>
              </w:rPr>
            </w:pPr>
            <w:r w:rsidRPr="00FA67F4">
              <w:rPr>
                <w:rFonts w:ascii="Times New Roman" w:hAnsi="Times New Roman"/>
              </w:rPr>
              <w:t>п/п</w:t>
            </w:r>
          </w:p>
        </w:tc>
        <w:tc>
          <w:tcPr>
            <w:tcW w:w="7655" w:type="dxa"/>
            <w:shd w:val="clear" w:color="auto" w:fill="FFFFFF"/>
            <w:vAlign w:val="center"/>
            <w:hideMark/>
          </w:tcPr>
          <w:p w:rsidR="00FA67F4" w:rsidRPr="00FA67F4" w:rsidRDefault="00FA67F4" w:rsidP="006950D6">
            <w:pPr>
              <w:ind w:left="67" w:right="172" w:firstLine="0"/>
              <w:jc w:val="center"/>
              <w:rPr>
                <w:rFonts w:ascii="Times New Roman" w:hAnsi="Times New Roman"/>
              </w:rPr>
            </w:pPr>
            <w:r w:rsidRPr="00FA67F4">
              <w:rPr>
                <w:rFonts w:ascii="Times New Roman" w:hAnsi="Times New Roman"/>
              </w:rPr>
              <w:t>Объекты налогообложения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FA67F4" w:rsidRPr="00FA67F4" w:rsidRDefault="00FA67F4" w:rsidP="006950D6">
            <w:pPr>
              <w:ind w:left="107" w:right="146" w:firstLine="0"/>
              <w:jc w:val="center"/>
              <w:rPr>
                <w:rFonts w:ascii="Times New Roman" w:hAnsi="Times New Roman"/>
              </w:rPr>
            </w:pPr>
            <w:r w:rsidRPr="00FA67F4">
              <w:rPr>
                <w:rFonts w:ascii="Times New Roman" w:hAnsi="Times New Roman"/>
              </w:rPr>
              <w:t xml:space="preserve">Ставка </w:t>
            </w:r>
            <w:r w:rsidR="006950D6" w:rsidRPr="00FA67F4">
              <w:rPr>
                <w:rFonts w:ascii="Times New Roman" w:hAnsi="Times New Roman"/>
              </w:rPr>
              <w:t>налога, %</w:t>
            </w:r>
          </w:p>
        </w:tc>
      </w:tr>
      <w:tr w:rsidR="006950D6" w:rsidRPr="00FA67F4" w:rsidTr="00113E97">
        <w:tc>
          <w:tcPr>
            <w:tcW w:w="567" w:type="dxa"/>
            <w:shd w:val="clear" w:color="auto" w:fill="FFFFFF"/>
            <w:hideMark/>
          </w:tcPr>
          <w:p w:rsidR="00FA67F4" w:rsidRPr="00FA67F4" w:rsidRDefault="00FA67F4" w:rsidP="002766F8">
            <w:pPr>
              <w:ind w:left="57" w:right="57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5" w:type="dxa"/>
            <w:shd w:val="clear" w:color="auto" w:fill="FFFFFF"/>
            <w:hideMark/>
          </w:tcPr>
          <w:p w:rsidR="00FA67F4" w:rsidRPr="0088322B" w:rsidRDefault="00FA67F4" w:rsidP="0088322B">
            <w:pPr>
              <w:ind w:left="67" w:right="172"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FA67F4" w:rsidRPr="00FA67F4" w:rsidRDefault="00FA67F4" w:rsidP="00113E97">
            <w:pPr>
              <w:ind w:left="107" w:right="146" w:firstLine="0"/>
              <w:jc w:val="center"/>
              <w:rPr>
                <w:rFonts w:ascii="Times New Roman" w:hAnsi="Times New Roman"/>
              </w:rPr>
            </w:pPr>
          </w:p>
        </w:tc>
      </w:tr>
      <w:tr w:rsidR="00767653" w:rsidRPr="00FA67F4" w:rsidTr="00113E97">
        <w:tc>
          <w:tcPr>
            <w:tcW w:w="567" w:type="dxa"/>
            <w:shd w:val="clear" w:color="auto" w:fill="FFFFFF"/>
          </w:tcPr>
          <w:p w:rsidR="00767653" w:rsidRPr="00FA67F4" w:rsidRDefault="00E979E7" w:rsidP="00767653">
            <w:pPr>
              <w:ind w:left="57" w:right="57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767653" w:rsidRPr="00FA67F4">
              <w:rPr>
                <w:rFonts w:ascii="Times New Roman" w:hAnsi="Times New Roman"/>
              </w:rPr>
              <w:t>.</w:t>
            </w:r>
          </w:p>
        </w:tc>
        <w:tc>
          <w:tcPr>
            <w:tcW w:w="7655" w:type="dxa"/>
            <w:shd w:val="clear" w:color="auto" w:fill="FFFFFF"/>
          </w:tcPr>
          <w:p w:rsidR="00E84452" w:rsidRPr="0088322B" w:rsidRDefault="00E979E7" w:rsidP="00E979E7">
            <w:pPr>
              <w:ind w:left="67" w:right="172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жилые дома, части жилых домов, квартиры, части квартир, комнат;</w:t>
            </w:r>
          </w:p>
          <w:p w:rsidR="00767653" w:rsidRPr="0088322B" w:rsidRDefault="00767653" w:rsidP="0088322B">
            <w:pPr>
              <w:ind w:left="67" w:right="172" w:firstLine="0"/>
              <w:rPr>
                <w:rFonts w:ascii="Times New Roman" w:hAnsi="Times New Roman"/>
              </w:rPr>
            </w:pPr>
            <w:r w:rsidRPr="0088322B">
              <w:rPr>
                <w:rFonts w:ascii="Times New Roman" w:hAnsi="Times New Roman"/>
              </w:rPr>
              <w:t>- объекты незавершенного строительства в случае, если проектируемым назначением таких объектов является жилой дом;</w:t>
            </w:r>
          </w:p>
          <w:p w:rsidR="00767653" w:rsidRPr="0088322B" w:rsidRDefault="00767653" w:rsidP="0088322B">
            <w:pPr>
              <w:ind w:left="67" w:right="172" w:firstLine="0"/>
              <w:rPr>
                <w:rFonts w:ascii="Times New Roman" w:hAnsi="Times New Roman"/>
              </w:rPr>
            </w:pPr>
            <w:r w:rsidRPr="0088322B">
              <w:rPr>
                <w:rFonts w:ascii="Times New Roman" w:hAnsi="Times New Roman"/>
              </w:rPr>
              <w:t>- единые недвижимые комплексы, в состав которых входит хотя бы один жилой дом;</w:t>
            </w:r>
          </w:p>
          <w:p w:rsidR="00767653" w:rsidRPr="0088322B" w:rsidRDefault="00767653" w:rsidP="0088322B">
            <w:pPr>
              <w:ind w:left="67" w:right="172" w:firstLine="0"/>
              <w:rPr>
                <w:rFonts w:ascii="Times New Roman" w:hAnsi="Times New Roman"/>
              </w:rPr>
            </w:pPr>
            <w:r w:rsidRPr="0088322B">
              <w:rPr>
                <w:rFonts w:ascii="Times New Roman" w:hAnsi="Times New Roman"/>
              </w:rPr>
              <w:t>- гаражи и машино-места, в том числе расположенные в объектах налогообложения, указанных в подпунк</w:t>
            </w:r>
            <w:r w:rsidR="00E979E7">
              <w:rPr>
                <w:rFonts w:ascii="Times New Roman" w:hAnsi="Times New Roman"/>
              </w:rPr>
              <w:t>те 2 настоящего пункта</w:t>
            </w:r>
            <w:r w:rsidRPr="0088322B">
              <w:rPr>
                <w:rFonts w:ascii="Times New Roman" w:hAnsi="Times New Roman"/>
              </w:rPr>
              <w:t>;</w:t>
            </w:r>
          </w:p>
          <w:p w:rsidR="00767653" w:rsidRPr="0088322B" w:rsidRDefault="00767653" w:rsidP="0088322B">
            <w:pPr>
              <w:ind w:left="67" w:right="172" w:firstLine="0"/>
              <w:rPr>
                <w:rFonts w:ascii="Times New Roman" w:hAnsi="Times New Roman"/>
              </w:rPr>
            </w:pPr>
            <w:r w:rsidRPr="0088322B">
              <w:rPr>
                <w:rFonts w:ascii="Times New Roman" w:hAnsi="Times New Roman"/>
              </w:rPr>
              <w:t>- хозяйственные строения или сооружения,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67653" w:rsidRPr="00FA67F4" w:rsidRDefault="00767653" w:rsidP="004C45F4">
            <w:pPr>
              <w:ind w:left="107" w:right="146" w:firstLine="0"/>
              <w:jc w:val="center"/>
              <w:rPr>
                <w:rFonts w:ascii="Times New Roman" w:hAnsi="Times New Roman"/>
              </w:rPr>
            </w:pPr>
            <w:r w:rsidRPr="00FA67F4">
              <w:rPr>
                <w:rFonts w:ascii="Times New Roman" w:hAnsi="Times New Roman"/>
              </w:rPr>
              <w:t>0,1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767653" w:rsidRPr="00FA67F4" w:rsidTr="00113E97">
        <w:tc>
          <w:tcPr>
            <w:tcW w:w="567" w:type="dxa"/>
            <w:shd w:val="clear" w:color="auto" w:fill="FFFFFF"/>
          </w:tcPr>
          <w:p w:rsidR="00767653" w:rsidRPr="00FA67F4" w:rsidRDefault="00133F7E" w:rsidP="00767653">
            <w:pPr>
              <w:ind w:left="57" w:right="57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767653" w:rsidRPr="00FA67F4">
              <w:rPr>
                <w:rFonts w:ascii="Times New Roman" w:hAnsi="Times New Roman"/>
              </w:rPr>
              <w:t>.</w:t>
            </w:r>
          </w:p>
        </w:tc>
        <w:tc>
          <w:tcPr>
            <w:tcW w:w="7655" w:type="dxa"/>
            <w:shd w:val="clear" w:color="auto" w:fill="FFFFFF"/>
            <w:hideMark/>
          </w:tcPr>
          <w:p w:rsidR="00767653" w:rsidRPr="0088322B" w:rsidRDefault="00767653" w:rsidP="00961BC3">
            <w:pPr>
              <w:ind w:left="67" w:right="172" w:firstLine="0"/>
              <w:rPr>
                <w:rFonts w:ascii="Times New Roman" w:hAnsi="Times New Roman"/>
              </w:rPr>
            </w:pPr>
            <w:r w:rsidRPr="0088322B">
              <w:rPr>
                <w:rFonts w:ascii="Times New Roman" w:hAnsi="Times New Roman"/>
              </w:rPr>
              <w:t xml:space="preserve"> объекты налогообложения, включенных в перечень, определяемый в соответствии с п</w:t>
            </w:r>
            <w:r w:rsidR="00E979E7">
              <w:rPr>
                <w:rFonts w:ascii="Times New Roman" w:hAnsi="Times New Roman"/>
              </w:rPr>
              <w:t>унктом 7 статьи 378.2 настоящего Кодекса</w:t>
            </w:r>
            <w:r w:rsidRPr="0088322B">
              <w:rPr>
                <w:rFonts w:ascii="Times New Roman" w:hAnsi="Times New Roman"/>
              </w:rPr>
              <w:t>, в отношении объектов налогообложения, предусмотренных абзацем вторым п</w:t>
            </w:r>
            <w:r w:rsidR="00E979E7">
              <w:rPr>
                <w:rFonts w:ascii="Times New Roman" w:hAnsi="Times New Roman"/>
              </w:rPr>
              <w:t>ункта 10 статьи 378.2 настоящего К</w:t>
            </w:r>
            <w:r w:rsidRPr="0088322B">
              <w:rPr>
                <w:rFonts w:ascii="Times New Roman" w:hAnsi="Times New Roman"/>
              </w:rPr>
              <w:t>одекс</w:t>
            </w:r>
            <w:r w:rsidR="00961BC3">
              <w:rPr>
                <w:rFonts w:ascii="Times New Roman" w:hAnsi="Times New Roman"/>
              </w:rPr>
              <w:t>а.</w:t>
            </w:r>
            <w:r w:rsidR="00E979E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767653" w:rsidRPr="00FA67F4" w:rsidRDefault="00E979E7" w:rsidP="004C45F4">
            <w:pPr>
              <w:ind w:left="107" w:right="146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54038B">
              <w:rPr>
                <w:rFonts w:ascii="Times New Roman" w:hAnsi="Times New Roman"/>
              </w:rPr>
              <w:t>,5</w:t>
            </w:r>
            <w:r w:rsidR="00767653">
              <w:rPr>
                <w:rFonts w:ascii="Times New Roman" w:hAnsi="Times New Roman"/>
              </w:rPr>
              <w:t xml:space="preserve"> </w:t>
            </w:r>
          </w:p>
        </w:tc>
      </w:tr>
      <w:tr w:rsidR="00961BC3" w:rsidRPr="00FA67F4" w:rsidTr="00113E97">
        <w:tc>
          <w:tcPr>
            <w:tcW w:w="567" w:type="dxa"/>
            <w:shd w:val="clear" w:color="auto" w:fill="FFFFFF"/>
          </w:tcPr>
          <w:p w:rsidR="00961BC3" w:rsidRDefault="00961BC3" w:rsidP="00767653">
            <w:pPr>
              <w:ind w:left="57" w:right="57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7655" w:type="dxa"/>
            <w:shd w:val="clear" w:color="auto" w:fill="FFFFFF"/>
            <w:hideMark/>
          </w:tcPr>
          <w:p w:rsidR="00961BC3" w:rsidRPr="0088322B" w:rsidRDefault="00961BC3" w:rsidP="0088322B">
            <w:pPr>
              <w:ind w:left="67" w:right="172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объекты налогообложения, кадастровая стоимость каждого из которых превышает 300 миллионов рублей.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961BC3" w:rsidRDefault="00961BC3" w:rsidP="004C45F4">
            <w:pPr>
              <w:ind w:left="107" w:right="146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</w:tr>
      <w:tr w:rsidR="00767653" w:rsidRPr="00FA67F4" w:rsidTr="00113E97">
        <w:tc>
          <w:tcPr>
            <w:tcW w:w="567" w:type="dxa"/>
            <w:shd w:val="clear" w:color="auto" w:fill="FFFFFF"/>
          </w:tcPr>
          <w:p w:rsidR="00767653" w:rsidRPr="00FA67F4" w:rsidRDefault="00961BC3" w:rsidP="00767653">
            <w:pPr>
              <w:ind w:left="57" w:right="57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442BFE">
              <w:rPr>
                <w:rFonts w:ascii="Times New Roman" w:hAnsi="Times New Roman"/>
              </w:rPr>
              <w:t>.</w:t>
            </w:r>
          </w:p>
        </w:tc>
        <w:tc>
          <w:tcPr>
            <w:tcW w:w="7655" w:type="dxa"/>
            <w:shd w:val="clear" w:color="auto" w:fill="FFFFFF"/>
            <w:hideMark/>
          </w:tcPr>
          <w:p w:rsidR="00767653" w:rsidRPr="0088322B" w:rsidRDefault="00767653" w:rsidP="0088322B">
            <w:pPr>
              <w:ind w:left="67" w:right="172" w:firstLine="0"/>
              <w:rPr>
                <w:rFonts w:ascii="Times New Roman" w:hAnsi="Times New Roman"/>
              </w:rPr>
            </w:pPr>
            <w:r w:rsidRPr="0088322B">
              <w:rPr>
                <w:rFonts w:ascii="Times New Roman" w:hAnsi="Times New Roman"/>
              </w:rPr>
              <w:t>Прочие</w:t>
            </w:r>
            <w:r w:rsidR="00E979E7">
              <w:rPr>
                <w:rFonts w:ascii="Times New Roman" w:hAnsi="Times New Roman"/>
              </w:rPr>
              <w:t xml:space="preserve"> объекты налогообложения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767653" w:rsidRPr="00FA67F4" w:rsidRDefault="00767653" w:rsidP="00113E97">
            <w:pPr>
              <w:ind w:left="107" w:right="146" w:firstLine="0"/>
              <w:jc w:val="center"/>
              <w:rPr>
                <w:rFonts w:ascii="Times New Roman" w:hAnsi="Times New Roman"/>
              </w:rPr>
            </w:pPr>
            <w:r w:rsidRPr="00FA67F4">
              <w:rPr>
                <w:rFonts w:ascii="Times New Roman" w:hAnsi="Times New Roman"/>
              </w:rPr>
              <w:t>0,5</w:t>
            </w:r>
          </w:p>
        </w:tc>
      </w:tr>
    </w:tbl>
    <w:p w:rsidR="00FA67F4" w:rsidRPr="00FA67F4" w:rsidRDefault="00FA67F4" w:rsidP="00FA67F4">
      <w:pPr>
        <w:ind w:firstLine="709"/>
        <w:rPr>
          <w:rFonts w:ascii="Times New Roman" w:eastAsia="Calibri" w:hAnsi="Times New Roman"/>
        </w:rPr>
      </w:pPr>
      <w:r w:rsidRPr="00FA67F4">
        <w:rPr>
          <w:rFonts w:ascii="Times New Roman" w:hAnsi="Times New Roman"/>
        </w:rPr>
        <w:t xml:space="preserve"> 4.Налоговая база определяется в отношении каждого объекта налогообложения как его кадастровая стоимость, указанная в Едином государственном реестре по </w:t>
      </w:r>
      <w:r w:rsidRPr="00FA67F4">
        <w:rPr>
          <w:rFonts w:ascii="Times New Roman" w:hAnsi="Times New Roman"/>
        </w:rPr>
        <w:lastRenderedPageBreak/>
        <w:t>состоянию на 1 января года, являющегося налоговым периодом, с учетом особенностей, предусмотренных настоящим Решением.</w:t>
      </w:r>
    </w:p>
    <w:p w:rsidR="00FA67F4" w:rsidRDefault="00FA67F4" w:rsidP="00FA67F4">
      <w:pPr>
        <w:ind w:firstLine="709"/>
        <w:rPr>
          <w:rFonts w:ascii="Times New Roman" w:hAnsi="Times New Roman"/>
        </w:rPr>
      </w:pPr>
      <w:r w:rsidRPr="00FA67F4">
        <w:rPr>
          <w:rFonts w:ascii="Times New Roman" w:hAnsi="Times New Roman"/>
        </w:rPr>
        <w:t>4.1. В отношении объекта налогообложения, образованного в течение налогового периода, налоговая база в данном налоговом периоде определяется как его кадастровая стоимость на день внесения в Единый государственный реестр недвижимости сведений, являющихся основанием для определения кадастровой стоимости такого объекта.</w:t>
      </w:r>
    </w:p>
    <w:p w:rsidR="0094638D" w:rsidRPr="0094638D" w:rsidRDefault="0094638D" w:rsidP="0094638D">
      <w:pPr>
        <w:ind w:firstLine="709"/>
        <w:rPr>
          <w:rFonts w:ascii="Times New Roman" w:hAnsi="Times New Roman"/>
        </w:rPr>
      </w:pPr>
      <w:r w:rsidRPr="0094638D">
        <w:rPr>
          <w:rFonts w:ascii="Times New Roman" w:hAnsi="Times New Roman"/>
        </w:rPr>
        <w:t xml:space="preserve">Изменение кадастровой стоимости объекта налогообложения в течение налогового периода не учитывается при определении налоговой базы в этом и предыдущих налоговых периодах, если иное не предусмотрено законодательством Российской Федерации, регулирующим проведение государственной кадастровой оценки, и </w:t>
      </w:r>
      <w:r w:rsidRPr="00FA67F4">
        <w:rPr>
          <w:rFonts w:ascii="Times New Roman" w:hAnsi="Times New Roman"/>
        </w:rPr>
        <w:t>настоящим Решением</w:t>
      </w:r>
      <w:r w:rsidRPr="0094638D">
        <w:rPr>
          <w:rFonts w:ascii="Times New Roman" w:hAnsi="Times New Roman"/>
        </w:rPr>
        <w:t>.</w:t>
      </w:r>
    </w:p>
    <w:p w:rsidR="0094638D" w:rsidRPr="00FA67F4" w:rsidRDefault="0094638D" w:rsidP="0094638D">
      <w:pPr>
        <w:ind w:firstLine="709"/>
        <w:rPr>
          <w:rFonts w:ascii="Times New Roman" w:hAnsi="Times New Roman"/>
        </w:rPr>
      </w:pPr>
      <w:r w:rsidRPr="0094638D">
        <w:rPr>
          <w:rFonts w:ascii="Times New Roman" w:hAnsi="Times New Roman"/>
        </w:rPr>
        <w:t>В случае изменения кадастровой стоимости объекта налогообложения вследствие установления его рыночной стоимости сведения об измененной кадастровой стоимости, внесенные в Единый государственный реестр недвижимости, учитываются при определении налоговой базы начиная с даты начала применения для целей налогообложения сведений об изменяемой кадастровой стоимости.</w:t>
      </w:r>
    </w:p>
    <w:p w:rsidR="00FA67F4" w:rsidRPr="00FA67F4" w:rsidRDefault="00FA67F4" w:rsidP="00FA67F4">
      <w:pPr>
        <w:ind w:firstLine="709"/>
        <w:rPr>
          <w:rFonts w:ascii="Times New Roman" w:hAnsi="Times New Roman"/>
        </w:rPr>
      </w:pPr>
      <w:r w:rsidRPr="00FA67F4">
        <w:rPr>
          <w:rFonts w:ascii="Times New Roman" w:hAnsi="Times New Roman"/>
        </w:rPr>
        <w:t xml:space="preserve">4.2. </w:t>
      </w:r>
      <w:r w:rsidR="0094638D" w:rsidRPr="0094638D">
        <w:rPr>
          <w:rFonts w:ascii="Times New Roman" w:hAnsi="Times New Roman"/>
        </w:rPr>
        <w:t>Налоговая база в отношении квартиры, части жилого дома определяется как ее кадастровая стоимость, уменьшенная на величину кадастровой стоимости 20 квадратных метров общей площади этой квартиры, части жилого дома.</w:t>
      </w:r>
    </w:p>
    <w:p w:rsidR="00FA67F4" w:rsidRPr="00FA67F4" w:rsidRDefault="00FA67F4" w:rsidP="00FA67F4">
      <w:pPr>
        <w:ind w:firstLine="709"/>
        <w:rPr>
          <w:rFonts w:ascii="Times New Roman" w:hAnsi="Times New Roman"/>
        </w:rPr>
      </w:pPr>
      <w:r w:rsidRPr="00FA67F4">
        <w:rPr>
          <w:rFonts w:ascii="Times New Roman" w:hAnsi="Times New Roman"/>
        </w:rPr>
        <w:t xml:space="preserve">4.3. </w:t>
      </w:r>
      <w:r w:rsidR="0094638D" w:rsidRPr="0094638D">
        <w:rPr>
          <w:rFonts w:ascii="Times New Roman" w:hAnsi="Times New Roman"/>
        </w:rPr>
        <w:t>Налоговая база в отношении комнаты, части квартиры определяется как ее кадастровая стоимость, уменьшенная на величину кадастровой стоимости 10 квадратных метров площади этой комнаты, части квартиры.</w:t>
      </w:r>
    </w:p>
    <w:p w:rsidR="00FA67F4" w:rsidRPr="00FA67F4" w:rsidRDefault="00FA67F4" w:rsidP="00FA67F4">
      <w:pPr>
        <w:ind w:firstLine="709"/>
        <w:rPr>
          <w:rFonts w:ascii="Times New Roman" w:hAnsi="Times New Roman"/>
        </w:rPr>
      </w:pPr>
      <w:r w:rsidRPr="00FA67F4">
        <w:rPr>
          <w:rFonts w:ascii="Times New Roman" w:hAnsi="Times New Roman"/>
        </w:rPr>
        <w:t xml:space="preserve">4.4. </w:t>
      </w:r>
      <w:r w:rsidR="0094638D" w:rsidRPr="0094638D">
        <w:rPr>
          <w:rFonts w:ascii="Times New Roman" w:hAnsi="Times New Roman"/>
        </w:rPr>
        <w:t>Налоговая база в отношении жилого дома определяется как его кадастровая стоимость, уменьшенная на величину кадастровой стоимости 50 квадратных метров общей площади этого жилого дома.</w:t>
      </w:r>
    </w:p>
    <w:p w:rsidR="00FA67F4" w:rsidRPr="00FA67F4" w:rsidRDefault="00FA67F4" w:rsidP="00FA67F4">
      <w:pPr>
        <w:ind w:firstLine="709"/>
        <w:rPr>
          <w:rFonts w:ascii="Times New Roman" w:hAnsi="Times New Roman"/>
        </w:rPr>
      </w:pPr>
      <w:r w:rsidRPr="00FA67F4">
        <w:rPr>
          <w:rFonts w:ascii="Times New Roman" w:hAnsi="Times New Roman"/>
        </w:rPr>
        <w:t xml:space="preserve">4.5. </w:t>
      </w:r>
      <w:r w:rsidR="0094638D" w:rsidRPr="0094638D">
        <w:rPr>
          <w:rFonts w:ascii="Times New Roman" w:hAnsi="Times New Roman"/>
        </w:rPr>
        <w:t>Налоговая база в отношении единого недвижимого комплекса, в состав которого входит хотя бы один жилой дом, определяется как его кадастровая стоимость, уменьшенная на один миллион рублей</w:t>
      </w:r>
      <w:r w:rsidRPr="00FA67F4">
        <w:rPr>
          <w:rFonts w:ascii="Times New Roman" w:hAnsi="Times New Roman"/>
        </w:rPr>
        <w:t>.</w:t>
      </w:r>
    </w:p>
    <w:p w:rsidR="00FA67F4" w:rsidRDefault="00FA67F4" w:rsidP="00FA67F4">
      <w:pPr>
        <w:ind w:firstLine="709"/>
        <w:rPr>
          <w:rFonts w:ascii="Times New Roman" w:hAnsi="Times New Roman"/>
        </w:rPr>
      </w:pPr>
      <w:r w:rsidRPr="00FA67F4">
        <w:rPr>
          <w:rFonts w:ascii="Times New Roman" w:hAnsi="Times New Roman"/>
        </w:rPr>
        <w:t>4.6. В случае, если при применении налоговых вычетов, предусмотренных пунктами 4.2 – 4.5 пунктами настоящего Решения, налоговая база принимает отрицательное значение, в целях исчисления налога такая налоговая база принимается равной нулю.</w:t>
      </w:r>
    </w:p>
    <w:p w:rsidR="00FA67F4" w:rsidRPr="00FA67F4" w:rsidRDefault="00FA67F4" w:rsidP="00FA67F4">
      <w:pPr>
        <w:ind w:firstLine="709"/>
        <w:rPr>
          <w:rFonts w:ascii="Times New Roman" w:hAnsi="Times New Roman"/>
        </w:rPr>
      </w:pPr>
      <w:r w:rsidRPr="00FA67F4">
        <w:rPr>
          <w:rFonts w:ascii="Times New Roman" w:hAnsi="Times New Roman"/>
        </w:rPr>
        <w:t>5. Налоговым периодом признается календарный год:</w:t>
      </w:r>
    </w:p>
    <w:p w:rsidR="00CB2109" w:rsidRPr="00CB2109" w:rsidRDefault="00CB2109" w:rsidP="00CB2109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5.</w:t>
      </w:r>
      <w:r w:rsidRPr="00CB2109">
        <w:rPr>
          <w:rFonts w:ascii="Times New Roman" w:hAnsi="Times New Roman"/>
        </w:rPr>
        <w:t xml:space="preserve">1. Налог подлежит уплате налогоплательщиками в срок не позднее 1 декабря года, следующего за истекшим налоговым периодом, если иное не предусмотрено настоящим </w:t>
      </w:r>
      <w:r>
        <w:rPr>
          <w:rFonts w:ascii="Times New Roman" w:hAnsi="Times New Roman"/>
        </w:rPr>
        <w:t>Решением</w:t>
      </w:r>
      <w:r w:rsidRPr="00CB2109">
        <w:rPr>
          <w:rFonts w:ascii="Times New Roman" w:hAnsi="Times New Roman"/>
        </w:rPr>
        <w:t>.</w:t>
      </w:r>
    </w:p>
    <w:p w:rsidR="00CB2109" w:rsidRPr="00CB2109" w:rsidRDefault="00CB2109" w:rsidP="00CB2109">
      <w:pPr>
        <w:ind w:firstLine="709"/>
        <w:rPr>
          <w:rFonts w:ascii="Times New Roman" w:hAnsi="Times New Roman"/>
        </w:rPr>
      </w:pPr>
      <w:r w:rsidRPr="00CB2109">
        <w:rPr>
          <w:rFonts w:ascii="Times New Roman" w:hAnsi="Times New Roman"/>
        </w:rPr>
        <w:t>Налог, исчисленный по результатам перерасчета суммы ранее исчисленного налога, подлежит уплате налогоплательщиками в срок не позднее 28-го числа третьего месяца, следующего за месяцем, в котором сформировано налоговое уведомление в связи с данным перерасчетом.</w:t>
      </w:r>
    </w:p>
    <w:p w:rsidR="00CB2109" w:rsidRPr="00CB2109" w:rsidRDefault="00CB2109" w:rsidP="00CB2109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5.</w:t>
      </w:r>
      <w:r w:rsidRPr="00CB2109">
        <w:rPr>
          <w:rFonts w:ascii="Times New Roman" w:hAnsi="Times New Roman"/>
        </w:rPr>
        <w:t>2. Налог уплачивается по месту нахождения объекта налогообложения на основании налогового уведомления, направляемого налогоплательщику налоговым органом.</w:t>
      </w:r>
    </w:p>
    <w:p w:rsidR="00CB2109" w:rsidRPr="00CB2109" w:rsidRDefault="00091A7D" w:rsidP="00CB2109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5.3.</w:t>
      </w:r>
      <w:r w:rsidR="00CB2109" w:rsidRPr="00CB2109">
        <w:rPr>
          <w:rFonts w:ascii="Times New Roman" w:hAnsi="Times New Roman"/>
        </w:rPr>
        <w:t xml:space="preserve"> Направление налогового уведомления допускается не более чем за три налоговых периода, предшествующих календарному году его направления.</w:t>
      </w:r>
    </w:p>
    <w:p w:rsidR="00CB2109" w:rsidRDefault="00091A7D" w:rsidP="00CB2109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5.</w:t>
      </w:r>
      <w:r w:rsidR="00CB2109" w:rsidRPr="00CB2109">
        <w:rPr>
          <w:rFonts w:ascii="Times New Roman" w:hAnsi="Times New Roman"/>
        </w:rPr>
        <w:t>4. Налогоплательщик уплачивает налог не более чем за три налоговых периода, предшествующих календарному году направления налогового уведомления.</w:t>
      </w:r>
    </w:p>
    <w:p w:rsidR="00FA67F4" w:rsidRPr="00FA67F4" w:rsidRDefault="00FA67F4" w:rsidP="00FA67F4">
      <w:pPr>
        <w:ind w:firstLine="709"/>
        <w:rPr>
          <w:rFonts w:ascii="Times New Roman" w:hAnsi="Times New Roman"/>
        </w:rPr>
      </w:pPr>
      <w:r w:rsidRPr="00FA67F4">
        <w:rPr>
          <w:rFonts w:ascii="Times New Roman" w:hAnsi="Times New Roman"/>
        </w:rPr>
        <w:t xml:space="preserve">6. Установить, что на территории </w:t>
      </w:r>
      <w:r w:rsidR="00FF7BAA">
        <w:rPr>
          <w:rFonts w:ascii="Times New Roman" w:hAnsi="Times New Roman"/>
        </w:rPr>
        <w:t>Мосальского</w:t>
      </w:r>
      <w:r w:rsidRPr="00FA67F4">
        <w:rPr>
          <w:rFonts w:ascii="Times New Roman" w:hAnsi="Times New Roman"/>
        </w:rPr>
        <w:t xml:space="preserve"> сельского поселения льготы установлены в соответствии со ст.407 Налогового кодекса Российской Федерации и действуют в полном объеме.</w:t>
      </w:r>
    </w:p>
    <w:p w:rsidR="00091A7D" w:rsidRPr="00FA67F4" w:rsidRDefault="00973C70" w:rsidP="00091A7D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="00945A37" w:rsidRPr="00945A37">
        <w:rPr>
          <w:rFonts w:ascii="Times New Roman" w:hAnsi="Times New Roman"/>
        </w:rPr>
        <w:t xml:space="preserve">. </w:t>
      </w:r>
      <w:r w:rsidR="00091A7D" w:rsidRPr="00945A37">
        <w:rPr>
          <w:rFonts w:ascii="Times New Roman" w:hAnsi="Times New Roman"/>
        </w:rPr>
        <w:t>Со дня вступления в силу настоящего ре</w:t>
      </w:r>
      <w:r w:rsidR="00914954">
        <w:rPr>
          <w:rFonts w:ascii="Times New Roman" w:hAnsi="Times New Roman"/>
        </w:rPr>
        <w:t>шения признать утратившим силу</w:t>
      </w:r>
      <w:r w:rsidR="00091A7D" w:rsidRPr="00FA67F4">
        <w:rPr>
          <w:rFonts w:ascii="Times New Roman" w:hAnsi="Times New Roman"/>
        </w:rPr>
        <w:t xml:space="preserve"> решение Совета народных депутатов </w:t>
      </w:r>
      <w:r w:rsidR="0019383F">
        <w:rPr>
          <w:rFonts w:ascii="Times New Roman" w:hAnsi="Times New Roman"/>
        </w:rPr>
        <w:t>Мосальского</w:t>
      </w:r>
      <w:r w:rsidR="00091A7D">
        <w:rPr>
          <w:rFonts w:ascii="Times New Roman" w:hAnsi="Times New Roman"/>
        </w:rPr>
        <w:t xml:space="preserve"> сельского поселения</w:t>
      </w:r>
      <w:r w:rsidR="00091A7D" w:rsidRPr="00FA67F4">
        <w:rPr>
          <w:rFonts w:ascii="Times New Roman" w:hAnsi="Times New Roman"/>
        </w:rPr>
        <w:t xml:space="preserve"> от </w:t>
      </w:r>
      <w:r w:rsidR="0019383F">
        <w:rPr>
          <w:rFonts w:ascii="Times New Roman" w:hAnsi="Times New Roman"/>
        </w:rPr>
        <w:t xml:space="preserve">26 ноября 2019 года </w:t>
      </w:r>
      <w:r w:rsidR="00091A7D">
        <w:rPr>
          <w:rFonts w:ascii="Times New Roman" w:hAnsi="Times New Roman"/>
        </w:rPr>
        <w:t xml:space="preserve"> № </w:t>
      </w:r>
      <w:r w:rsidR="0019383F">
        <w:rPr>
          <w:rFonts w:ascii="Times New Roman" w:hAnsi="Times New Roman"/>
        </w:rPr>
        <w:t>167</w:t>
      </w:r>
      <w:r w:rsidR="00091A7D" w:rsidRPr="00FA67F4">
        <w:rPr>
          <w:rFonts w:ascii="Times New Roman" w:hAnsi="Times New Roman"/>
        </w:rPr>
        <w:t xml:space="preserve"> </w:t>
      </w:r>
      <w:r w:rsidR="00091A7D" w:rsidRPr="0019383F">
        <w:rPr>
          <w:rFonts w:ascii="Times New Roman" w:hAnsi="Times New Roman"/>
        </w:rPr>
        <w:t>«О налоге на имущество физических лиц».</w:t>
      </w:r>
    </w:p>
    <w:p w:rsidR="00914954" w:rsidRPr="00FF7BAA" w:rsidRDefault="00973C70" w:rsidP="00FF7BAA">
      <w:pPr>
        <w:shd w:val="clear" w:color="auto" w:fill="FFFFFF"/>
        <w:outlineLvl w:val="1"/>
        <w:rPr>
          <w:rFonts w:ascii="Times New Roman" w:hAnsi="Times New Roman"/>
          <w:bCs/>
          <w:color w:val="2C2D2E"/>
        </w:rPr>
      </w:pPr>
      <w:r>
        <w:rPr>
          <w:rFonts w:ascii="Times New Roman" w:hAnsi="Times New Roman"/>
        </w:rPr>
        <w:lastRenderedPageBreak/>
        <w:t>8</w:t>
      </w:r>
      <w:r w:rsidR="00945A37" w:rsidRPr="00FA67F4">
        <w:rPr>
          <w:rFonts w:ascii="Times New Roman" w:hAnsi="Times New Roman"/>
        </w:rPr>
        <w:t xml:space="preserve">. </w:t>
      </w:r>
      <w:r w:rsidR="00914954" w:rsidRPr="004F5AC3">
        <w:rPr>
          <w:rFonts w:ascii="Times New Roman" w:hAnsi="Times New Roman"/>
        </w:rPr>
        <w:t xml:space="preserve">Опубликовать настоящее </w:t>
      </w:r>
      <w:r w:rsidR="00914954">
        <w:rPr>
          <w:rFonts w:ascii="Times New Roman" w:hAnsi="Times New Roman"/>
        </w:rPr>
        <w:t>решение</w:t>
      </w:r>
      <w:r w:rsidR="00914954" w:rsidRPr="004F5AC3">
        <w:rPr>
          <w:rFonts w:ascii="Times New Roman" w:hAnsi="Times New Roman"/>
        </w:rPr>
        <w:t xml:space="preserve"> в официальном периодическом издании «Вестник муниципальных правовых актов </w:t>
      </w:r>
      <w:r w:rsidR="00FF7BAA">
        <w:rPr>
          <w:rFonts w:ascii="Times New Roman" w:hAnsi="Times New Roman"/>
        </w:rPr>
        <w:t xml:space="preserve">Мосальского </w:t>
      </w:r>
      <w:r w:rsidR="00914954" w:rsidRPr="004F5AC3">
        <w:rPr>
          <w:rFonts w:ascii="Times New Roman" w:hAnsi="Times New Roman"/>
        </w:rPr>
        <w:t xml:space="preserve">сельского поселения Каширского муниципального района Воронежской области» и разместить на официальном сайте администрации </w:t>
      </w:r>
      <w:r w:rsidR="00FF7BAA">
        <w:rPr>
          <w:rFonts w:ascii="Times New Roman" w:hAnsi="Times New Roman"/>
        </w:rPr>
        <w:t xml:space="preserve">Мосальского </w:t>
      </w:r>
      <w:r w:rsidR="00914954" w:rsidRPr="004F5AC3">
        <w:rPr>
          <w:rFonts w:ascii="Times New Roman" w:hAnsi="Times New Roman"/>
        </w:rPr>
        <w:t xml:space="preserve">сельского поселения Каширского муниципального района Воронежской области в информационно-телекоммуникационной сети «Интернет» </w:t>
      </w:r>
      <w:r w:rsidR="00914954" w:rsidRPr="00AC3A98">
        <w:rPr>
          <w:rFonts w:ascii="Times New Roman" w:hAnsi="Times New Roman"/>
        </w:rPr>
        <w:t>(</w:t>
      </w:r>
      <w:r w:rsidR="00FF7BAA">
        <w:rPr>
          <w:rFonts w:ascii="Times New Roman" w:hAnsi="Times New Roman"/>
          <w:bCs/>
          <w:color w:val="2C2D2E"/>
        </w:rPr>
        <w:t>https://mosalskoe-r20.gosweb.gosuslugi.ru/).</w:t>
      </w:r>
    </w:p>
    <w:p w:rsidR="00091A7D" w:rsidRPr="00FA67F4" w:rsidRDefault="00973C70" w:rsidP="00091A7D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9</w:t>
      </w:r>
      <w:r w:rsidR="00945A37" w:rsidRPr="00FA67F4">
        <w:rPr>
          <w:rFonts w:ascii="Times New Roman" w:hAnsi="Times New Roman"/>
        </w:rPr>
        <w:t xml:space="preserve">. </w:t>
      </w:r>
      <w:r w:rsidR="00091A7D">
        <w:rPr>
          <w:rFonts w:ascii="Times New Roman" w:hAnsi="Times New Roman"/>
        </w:rPr>
        <w:t xml:space="preserve">Настоящее решение вступает в силу и </w:t>
      </w:r>
      <w:r w:rsidR="00091A7D" w:rsidRPr="00FA67F4">
        <w:rPr>
          <w:rFonts w:ascii="Times New Roman" w:hAnsi="Times New Roman"/>
        </w:rPr>
        <w:t>распространяется на правоотношения, возникшие с 01 января 202</w:t>
      </w:r>
      <w:r w:rsidR="00091A7D">
        <w:rPr>
          <w:rFonts w:ascii="Times New Roman" w:hAnsi="Times New Roman"/>
        </w:rPr>
        <w:t>5</w:t>
      </w:r>
      <w:r w:rsidR="00091A7D" w:rsidRPr="00FA67F4">
        <w:rPr>
          <w:rFonts w:ascii="Times New Roman" w:hAnsi="Times New Roman"/>
        </w:rPr>
        <w:t xml:space="preserve"> года.</w:t>
      </w:r>
    </w:p>
    <w:p w:rsidR="00FA67F4" w:rsidRPr="00FA67F4" w:rsidRDefault="00973C70" w:rsidP="00FA67F4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10</w:t>
      </w:r>
      <w:r w:rsidR="00945A37">
        <w:rPr>
          <w:rFonts w:ascii="Times New Roman" w:hAnsi="Times New Roman"/>
        </w:rPr>
        <w:t xml:space="preserve">. </w:t>
      </w:r>
      <w:r w:rsidR="00FA67F4" w:rsidRPr="00FA67F4">
        <w:rPr>
          <w:rFonts w:ascii="Times New Roman" w:hAnsi="Times New Roman"/>
        </w:rPr>
        <w:t>Контроль за исполнением настоящего решения оставляю за собой.</w:t>
      </w:r>
    </w:p>
    <w:p w:rsidR="00FA67F4" w:rsidRPr="00FA67F4" w:rsidRDefault="00FA67F4" w:rsidP="00FA67F4">
      <w:pPr>
        <w:ind w:firstLine="709"/>
        <w:rPr>
          <w:rFonts w:ascii="Times New Roman" w:hAnsi="Times New Roman"/>
        </w:rPr>
      </w:pPr>
    </w:p>
    <w:p w:rsidR="00FA67F4" w:rsidRPr="00FA67F4" w:rsidRDefault="00FA67F4" w:rsidP="00FA67F4">
      <w:pPr>
        <w:ind w:firstLine="709"/>
        <w:rPr>
          <w:rFonts w:ascii="Times New Roman" w:hAnsi="Times New Roman"/>
        </w:rPr>
      </w:pPr>
    </w:p>
    <w:tbl>
      <w:tblPr>
        <w:tblW w:w="0" w:type="auto"/>
        <w:tblLook w:val="04A0"/>
      </w:tblPr>
      <w:tblGrid>
        <w:gridCol w:w="4785"/>
      </w:tblGrid>
      <w:tr w:rsidR="00FF7BAA" w:rsidRPr="00945A37" w:rsidTr="007E14CD">
        <w:tc>
          <w:tcPr>
            <w:tcW w:w="4785" w:type="dxa"/>
            <w:shd w:val="clear" w:color="auto" w:fill="auto"/>
          </w:tcPr>
          <w:p w:rsidR="00FF7BAA" w:rsidRPr="00FA67F4" w:rsidRDefault="00FF7BAA" w:rsidP="000F2210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="000F2210">
              <w:rPr>
                <w:rFonts w:ascii="Times New Roman" w:hAnsi="Times New Roman"/>
              </w:rPr>
              <w:t xml:space="preserve">                               </w:t>
            </w:r>
          </w:p>
        </w:tc>
      </w:tr>
    </w:tbl>
    <w:p w:rsidR="00FA67F4" w:rsidRPr="00FA67F4" w:rsidRDefault="000F2210" w:rsidP="000F2210">
      <w:pPr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Глава Мосальского сельского поселения                                          Мокшин </w:t>
      </w:r>
      <w:r w:rsidR="005B392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П.А.    </w:t>
      </w:r>
      <w:r w:rsidR="00FF7BAA">
        <w:rPr>
          <w:rFonts w:ascii="Times New Roman" w:hAnsi="Times New Roman"/>
        </w:rPr>
        <w:t xml:space="preserve">                                    </w:t>
      </w:r>
    </w:p>
    <w:p w:rsidR="00FA67F4" w:rsidRPr="00FA67F4" w:rsidRDefault="00FA67F4" w:rsidP="00FA67F4">
      <w:pPr>
        <w:ind w:firstLine="709"/>
        <w:rPr>
          <w:rFonts w:ascii="Times New Roman" w:hAnsi="Times New Roman"/>
        </w:rPr>
      </w:pPr>
    </w:p>
    <w:p w:rsidR="00024037" w:rsidRPr="00FA67F4" w:rsidRDefault="00024037" w:rsidP="00FA67F4">
      <w:pPr>
        <w:ind w:firstLine="709"/>
        <w:rPr>
          <w:rFonts w:ascii="Times New Roman" w:hAnsi="Times New Roman"/>
        </w:rPr>
      </w:pPr>
    </w:p>
    <w:sectPr w:rsidR="00024037" w:rsidRPr="00FA67F4" w:rsidSect="00046AB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4836" w:rsidRDefault="004B4836" w:rsidP="00046ABB">
      <w:r>
        <w:separator/>
      </w:r>
    </w:p>
  </w:endnote>
  <w:endnote w:type="continuationSeparator" w:id="0">
    <w:p w:rsidR="004B4836" w:rsidRDefault="004B4836" w:rsidP="00046A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4836" w:rsidRDefault="004B4836" w:rsidP="00046ABB">
      <w:r>
        <w:separator/>
      </w:r>
    </w:p>
  </w:footnote>
  <w:footnote w:type="continuationSeparator" w:id="0">
    <w:p w:rsidR="004B4836" w:rsidRDefault="004B4836" w:rsidP="00046A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7C4E"/>
    <w:rsid w:val="00024037"/>
    <w:rsid w:val="00046ABB"/>
    <w:rsid w:val="0005129A"/>
    <w:rsid w:val="00091A7D"/>
    <w:rsid w:val="000A3F52"/>
    <w:rsid w:val="000E0D80"/>
    <w:rsid w:val="000F2210"/>
    <w:rsid w:val="00102C0A"/>
    <w:rsid w:val="00113E97"/>
    <w:rsid w:val="00133F7E"/>
    <w:rsid w:val="00170A60"/>
    <w:rsid w:val="0019383F"/>
    <w:rsid w:val="0024617F"/>
    <w:rsid w:val="002766F8"/>
    <w:rsid w:val="002C032F"/>
    <w:rsid w:val="002C7C4E"/>
    <w:rsid w:val="002F7CAD"/>
    <w:rsid w:val="0036309E"/>
    <w:rsid w:val="003813A7"/>
    <w:rsid w:val="00397BFE"/>
    <w:rsid w:val="003F7E30"/>
    <w:rsid w:val="00442BFE"/>
    <w:rsid w:val="004B4836"/>
    <w:rsid w:val="004C45F4"/>
    <w:rsid w:val="004D1B24"/>
    <w:rsid w:val="0054038B"/>
    <w:rsid w:val="005B392B"/>
    <w:rsid w:val="00607CC6"/>
    <w:rsid w:val="006950D6"/>
    <w:rsid w:val="00735BED"/>
    <w:rsid w:val="0076298C"/>
    <w:rsid w:val="00767653"/>
    <w:rsid w:val="008371E9"/>
    <w:rsid w:val="00861FE6"/>
    <w:rsid w:val="0088322B"/>
    <w:rsid w:val="00884E37"/>
    <w:rsid w:val="008E29C8"/>
    <w:rsid w:val="00914954"/>
    <w:rsid w:val="00945A37"/>
    <w:rsid w:val="0094638D"/>
    <w:rsid w:val="00961BC3"/>
    <w:rsid w:val="00973C70"/>
    <w:rsid w:val="009C6265"/>
    <w:rsid w:val="00A2407B"/>
    <w:rsid w:val="00AC3A98"/>
    <w:rsid w:val="00B43733"/>
    <w:rsid w:val="00B76D34"/>
    <w:rsid w:val="00CB2109"/>
    <w:rsid w:val="00D25FD8"/>
    <w:rsid w:val="00D95CFD"/>
    <w:rsid w:val="00DD1BE3"/>
    <w:rsid w:val="00E16473"/>
    <w:rsid w:val="00E45571"/>
    <w:rsid w:val="00E76E7B"/>
    <w:rsid w:val="00E84452"/>
    <w:rsid w:val="00E979E7"/>
    <w:rsid w:val="00EC7740"/>
    <w:rsid w:val="00F14122"/>
    <w:rsid w:val="00FA38EA"/>
    <w:rsid w:val="00FA67F4"/>
    <w:rsid w:val="00FB75BA"/>
    <w:rsid w:val="00FE4B0D"/>
    <w:rsid w:val="00FF7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A67F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FA67F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FA67F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A67F4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A67F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A67F4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Normal (Web)"/>
    <w:basedOn w:val="a"/>
    <w:qFormat/>
    <w:rsid w:val="00945A3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6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0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1002</Words>
  <Characters>5715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Пелагин Никита Сергеевич</dc:creator>
  <cp:keywords/>
  <dc:description/>
  <cp:lastModifiedBy>Админ</cp:lastModifiedBy>
  <cp:revision>34</cp:revision>
  <dcterms:created xsi:type="dcterms:W3CDTF">2024-11-08T14:37:00Z</dcterms:created>
  <dcterms:modified xsi:type="dcterms:W3CDTF">2024-11-21T08:55:00Z</dcterms:modified>
</cp:coreProperties>
</file>