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CD" w:rsidRPr="00B46758" w:rsidRDefault="00FB3DCD" w:rsidP="00FB3DCD">
      <w:pPr>
        <w:spacing w:after="0" w:line="240" w:lineRule="auto"/>
        <w:jc w:val="center"/>
        <w:rPr>
          <w:rFonts w:ascii="Times New Roman" w:hAnsi="Times New Roman"/>
          <w:b/>
          <w:sz w:val="28"/>
          <w:szCs w:val="28"/>
        </w:rPr>
      </w:pPr>
      <w:r w:rsidRPr="00B46758">
        <w:rPr>
          <w:rFonts w:ascii="Times New Roman" w:hAnsi="Times New Roman"/>
          <w:b/>
          <w:sz w:val="28"/>
          <w:szCs w:val="28"/>
        </w:rPr>
        <w:t>СОВЕТ НАРОДНЫХ ДЕПУТАТОВ</w:t>
      </w:r>
    </w:p>
    <w:p w:rsidR="00FB3DCD" w:rsidRPr="00B46758" w:rsidRDefault="00FB3DCD" w:rsidP="00FB3DCD">
      <w:pPr>
        <w:spacing w:after="0" w:line="240" w:lineRule="auto"/>
        <w:jc w:val="center"/>
        <w:rPr>
          <w:rFonts w:ascii="Times New Roman" w:hAnsi="Times New Roman"/>
          <w:b/>
          <w:sz w:val="28"/>
          <w:szCs w:val="28"/>
        </w:rPr>
      </w:pPr>
      <w:r>
        <w:rPr>
          <w:rFonts w:ascii="Times New Roman" w:hAnsi="Times New Roman"/>
          <w:b/>
          <w:sz w:val="28"/>
          <w:szCs w:val="28"/>
        </w:rPr>
        <w:t>МОСАЛЬСКОГО</w:t>
      </w:r>
      <w:r w:rsidRPr="00B46758">
        <w:rPr>
          <w:rFonts w:ascii="Times New Roman" w:hAnsi="Times New Roman"/>
          <w:b/>
          <w:sz w:val="28"/>
          <w:szCs w:val="28"/>
        </w:rPr>
        <w:t xml:space="preserve"> СЕЛЬСКОГО ПОСЕЛЕНИЯ</w:t>
      </w:r>
    </w:p>
    <w:p w:rsidR="00FB3DCD" w:rsidRPr="00B46758" w:rsidRDefault="00FB3DCD" w:rsidP="00FB3DCD">
      <w:pPr>
        <w:spacing w:after="0" w:line="240" w:lineRule="auto"/>
        <w:jc w:val="center"/>
        <w:rPr>
          <w:rFonts w:ascii="Times New Roman" w:hAnsi="Times New Roman"/>
          <w:b/>
          <w:sz w:val="28"/>
          <w:szCs w:val="28"/>
        </w:rPr>
      </w:pPr>
      <w:r w:rsidRPr="00B46758">
        <w:rPr>
          <w:rFonts w:ascii="Times New Roman" w:hAnsi="Times New Roman"/>
          <w:b/>
          <w:sz w:val="28"/>
          <w:szCs w:val="28"/>
        </w:rPr>
        <w:t>КАШИРСКОГО МУНИЦИПАЛЬНОГО РАЙОНА</w:t>
      </w:r>
    </w:p>
    <w:p w:rsidR="00FB3DCD" w:rsidRPr="00B46758" w:rsidRDefault="00FB3DCD" w:rsidP="00FB3DCD">
      <w:pPr>
        <w:spacing w:after="0" w:line="240" w:lineRule="auto"/>
        <w:jc w:val="center"/>
        <w:rPr>
          <w:rFonts w:ascii="Times New Roman" w:hAnsi="Times New Roman"/>
          <w:b/>
          <w:sz w:val="28"/>
          <w:szCs w:val="28"/>
        </w:rPr>
      </w:pPr>
      <w:r w:rsidRPr="00B46758">
        <w:rPr>
          <w:rFonts w:ascii="Times New Roman" w:hAnsi="Times New Roman"/>
          <w:b/>
          <w:sz w:val="28"/>
          <w:szCs w:val="28"/>
        </w:rPr>
        <w:t>ВОРОНЕЖСКОЙ ОБЛАСТИ</w:t>
      </w:r>
    </w:p>
    <w:p w:rsidR="00FB3DCD" w:rsidRPr="00B46758" w:rsidRDefault="00FB3DCD" w:rsidP="00FB3DCD">
      <w:pPr>
        <w:spacing w:after="0" w:line="240" w:lineRule="auto"/>
        <w:jc w:val="center"/>
        <w:rPr>
          <w:rFonts w:ascii="Times New Roman" w:hAnsi="Times New Roman"/>
          <w:b/>
          <w:sz w:val="28"/>
          <w:szCs w:val="28"/>
        </w:rPr>
      </w:pPr>
    </w:p>
    <w:p w:rsidR="00FB3DCD" w:rsidRPr="00B46758" w:rsidRDefault="00FB3DCD" w:rsidP="00FB3DCD">
      <w:pPr>
        <w:spacing w:after="0" w:line="240" w:lineRule="auto"/>
        <w:rPr>
          <w:rFonts w:ascii="Times New Roman" w:hAnsi="Times New Roman"/>
          <w:b/>
          <w:sz w:val="28"/>
          <w:szCs w:val="28"/>
        </w:rPr>
      </w:pPr>
    </w:p>
    <w:p w:rsidR="00FB3DCD" w:rsidRDefault="00FB3DCD" w:rsidP="00FB3DCD">
      <w:pPr>
        <w:spacing w:after="0" w:line="240" w:lineRule="auto"/>
        <w:rPr>
          <w:rFonts w:ascii="Times New Roman" w:hAnsi="Times New Roman"/>
          <w:sz w:val="28"/>
          <w:szCs w:val="28"/>
        </w:rPr>
      </w:pPr>
    </w:p>
    <w:p w:rsidR="00FB3DCD" w:rsidRPr="00B46758" w:rsidRDefault="00FB3DCD" w:rsidP="00FB3DCD">
      <w:pPr>
        <w:spacing w:after="0" w:line="240" w:lineRule="auto"/>
        <w:jc w:val="center"/>
        <w:rPr>
          <w:rFonts w:ascii="Times New Roman" w:hAnsi="Times New Roman"/>
          <w:b/>
          <w:sz w:val="28"/>
          <w:szCs w:val="28"/>
        </w:rPr>
      </w:pPr>
      <w:r w:rsidRPr="00B46758">
        <w:rPr>
          <w:rFonts w:ascii="Times New Roman" w:hAnsi="Times New Roman"/>
          <w:b/>
          <w:sz w:val="28"/>
          <w:szCs w:val="28"/>
        </w:rPr>
        <w:t>РЕШЕНИЕ</w:t>
      </w:r>
    </w:p>
    <w:p w:rsidR="00FB3DCD" w:rsidRPr="00B46758" w:rsidRDefault="00FB3DCD" w:rsidP="00FB3DCD">
      <w:pPr>
        <w:spacing w:after="0" w:line="240" w:lineRule="auto"/>
        <w:jc w:val="center"/>
        <w:rPr>
          <w:rFonts w:ascii="Times New Roman" w:hAnsi="Times New Roman"/>
          <w:b/>
          <w:sz w:val="28"/>
          <w:szCs w:val="28"/>
        </w:rPr>
      </w:pPr>
    </w:p>
    <w:p w:rsidR="00FB3DCD" w:rsidRDefault="008F1354" w:rsidP="00FB3DCD">
      <w:pPr>
        <w:spacing w:after="0" w:line="240" w:lineRule="auto"/>
        <w:rPr>
          <w:rFonts w:ascii="Times New Roman" w:hAnsi="Times New Roman"/>
          <w:sz w:val="28"/>
          <w:szCs w:val="28"/>
        </w:rPr>
      </w:pPr>
      <w:r>
        <w:rPr>
          <w:rFonts w:ascii="Times New Roman" w:hAnsi="Times New Roman"/>
          <w:sz w:val="28"/>
          <w:szCs w:val="28"/>
        </w:rPr>
        <w:t xml:space="preserve">от 14 февраля </w:t>
      </w:r>
      <w:r w:rsidR="00FB3DCD">
        <w:rPr>
          <w:rFonts w:ascii="Times New Roman" w:hAnsi="Times New Roman"/>
          <w:sz w:val="28"/>
          <w:szCs w:val="28"/>
        </w:rPr>
        <w:t>202</w:t>
      </w:r>
      <w:r>
        <w:rPr>
          <w:rFonts w:ascii="Times New Roman" w:hAnsi="Times New Roman"/>
          <w:sz w:val="28"/>
          <w:szCs w:val="28"/>
        </w:rPr>
        <w:t xml:space="preserve">5 г.                       </w:t>
      </w:r>
      <w:bookmarkStart w:id="0" w:name="_GoBack"/>
      <w:bookmarkEnd w:id="0"/>
      <w:r>
        <w:rPr>
          <w:rFonts w:ascii="Times New Roman" w:hAnsi="Times New Roman"/>
          <w:sz w:val="28"/>
          <w:szCs w:val="28"/>
        </w:rPr>
        <w:t xml:space="preserve">  № 220</w:t>
      </w:r>
    </w:p>
    <w:p w:rsidR="008F1354" w:rsidRDefault="008F1354" w:rsidP="00FB3DCD">
      <w:pPr>
        <w:spacing w:after="0" w:line="240" w:lineRule="auto"/>
        <w:rPr>
          <w:rFonts w:ascii="Times New Roman" w:hAnsi="Times New Roman"/>
          <w:sz w:val="28"/>
          <w:szCs w:val="28"/>
        </w:rPr>
      </w:pPr>
      <w:r>
        <w:rPr>
          <w:rFonts w:ascii="Times New Roman" w:hAnsi="Times New Roman"/>
          <w:sz w:val="28"/>
          <w:szCs w:val="28"/>
        </w:rPr>
        <w:t>с.Мосальское</w:t>
      </w:r>
    </w:p>
    <w:p w:rsidR="00FB3DCD" w:rsidRDefault="00FB3DCD" w:rsidP="00FB3DCD">
      <w:pPr>
        <w:spacing w:after="0" w:line="240" w:lineRule="auto"/>
        <w:rPr>
          <w:rFonts w:ascii="Times New Roman" w:hAnsi="Times New Roman"/>
          <w:sz w:val="28"/>
          <w:szCs w:val="28"/>
        </w:rPr>
      </w:pPr>
    </w:p>
    <w:p w:rsidR="00FB3DCD" w:rsidRDefault="00FB3DCD" w:rsidP="00FB3DCD">
      <w:pPr>
        <w:spacing w:after="0" w:line="240" w:lineRule="auto"/>
        <w:rPr>
          <w:rFonts w:ascii="Times New Roman" w:hAnsi="Times New Roman"/>
          <w:sz w:val="28"/>
          <w:szCs w:val="28"/>
        </w:rPr>
      </w:pPr>
    </w:p>
    <w:p w:rsidR="00FB3DCD" w:rsidRPr="008F1354" w:rsidRDefault="00FB3DCD" w:rsidP="00FB3DCD">
      <w:pPr>
        <w:spacing w:after="0" w:line="240" w:lineRule="auto"/>
        <w:rPr>
          <w:rFonts w:ascii="Times New Roman" w:hAnsi="Times New Roman"/>
          <w:b/>
          <w:sz w:val="28"/>
          <w:szCs w:val="28"/>
        </w:rPr>
      </w:pPr>
      <w:r w:rsidRPr="008F1354">
        <w:rPr>
          <w:rFonts w:ascii="Times New Roman" w:hAnsi="Times New Roman"/>
          <w:b/>
          <w:sz w:val="28"/>
          <w:szCs w:val="28"/>
        </w:rPr>
        <w:t xml:space="preserve">Об утверждении схемы </w:t>
      </w:r>
    </w:p>
    <w:p w:rsidR="00FB3DCD" w:rsidRPr="008F1354" w:rsidRDefault="00FB3DCD" w:rsidP="00FB3DCD">
      <w:pPr>
        <w:spacing w:after="0" w:line="240" w:lineRule="auto"/>
        <w:rPr>
          <w:rFonts w:ascii="Times New Roman" w:hAnsi="Times New Roman"/>
          <w:b/>
          <w:sz w:val="28"/>
          <w:szCs w:val="28"/>
        </w:rPr>
      </w:pPr>
      <w:proofErr w:type="spellStart"/>
      <w:r w:rsidRPr="008F1354">
        <w:rPr>
          <w:rFonts w:ascii="Times New Roman" w:hAnsi="Times New Roman"/>
          <w:b/>
          <w:sz w:val="28"/>
          <w:szCs w:val="28"/>
        </w:rPr>
        <w:t>семимандатного</w:t>
      </w:r>
      <w:proofErr w:type="spellEnd"/>
      <w:r w:rsidRPr="008F1354">
        <w:rPr>
          <w:rFonts w:ascii="Times New Roman" w:hAnsi="Times New Roman"/>
          <w:b/>
          <w:sz w:val="28"/>
          <w:szCs w:val="28"/>
        </w:rPr>
        <w:t xml:space="preserve"> избирательного </w:t>
      </w:r>
    </w:p>
    <w:p w:rsidR="00FB3DCD" w:rsidRPr="008F1354" w:rsidRDefault="00FB3DCD" w:rsidP="00FB3DCD">
      <w:pPr>
        <w:spacing w:after="0" w:line="240" w:lineRule="auto"/>
        <w:rPr>
          <w:rFonts w:ascii="Times New Roman" w:hAnsi="Times New Roman"/>
          <w:b/>
          <w:sz w:val="28"/>
          <w:szCs w:val="28"/>
        </w:rPr>
      </w:pPr>
      <w:r w:rsidRPr="008F1354">
        <w:rPr>
          <w:rFonts w:ascii="Times New Roman" w:hAnsi="Times New Roman"/>
          <w:b/>
          <w:sz w:val="28"/>
          <w:szCs w:val="28"/>
        </w:rPr>
        <w:t xml:space="preserve">округа по выборам депутатов </w:t>
      </w:r>
    </w:p>
    <w:p w:rsidR="00FB3DCD" w:rsidRPr="008F1354" w:rsidRDefault="00FB3DCD" w:rsidP="00FB3DCD">
      <w:pPr>
        <w:spacing w:after="0" w:line="240" w:lineRule="auto"/>
        <w:rPr>
          <w:rFonts w:ascii="Times New Roman" w:hAnsi="Times New Roman"/>
          <w:b/>
          <w:sz w:val="28"/>
          <w:szCs w:val="28"/>
        </w:rPr>
      </w:pPr>
      <w:r w:rsidRPr="008F1354">
        <w:rPr>
          <w:rFonts w:ascii="Times New Roman" w:hAnsi="Times New Roman"/>
          <w:b/>
          <w:sz w:val="28"/>
          <w:szCs w:val="28"/>
        </w:rPr>
        <w:t>Совета народных депутатов</w:t>
      </w:r>
    </w:p>
    <w:p w:rsidR="00FB3DCD" w:rsidRPr="008F1354" w:rsidRDefault="00FB3DCD" w:rsidP="00FB3DCD">
      <w:pPr>
        <w:spacing w:after="0" w:line="240" w:lineRule="auto"/>
        <w:rPr>
          <w:rFonts w:ascii="Times New Roman" w:hAnsi="Times New Roman"/>
          <w:b/>
          <w:sz w:val="28"/>
          <w:szCs w:val="28"/>
        </w:rPr>
      </w:pPr>
      <w:r w:rsidRPr="008F1354">
        <w:rPr>
          <w:rFonts w:ascii="Times New Roman" w:hAnsi="Times New Roman"/>
          <w:b/>
          <w:sz w:val="28"/>
          <w:szCs w:val="28"/>
        </w:rPr>
        <w:t xml:space="preserve">Мосальского сельского поселения </w:t>
      </w:r>
    </w:p>
    <w:p w:rsidR="00FB3DCD" w:rsidRPr="008F1354" w:rsidRDefault="00FB3DCD" w:rsidP="00FB3DCD">
      <w:pPr>
        <w:spacing w:after="0" w:line="240" w:lineRule="auto"/>
        <w:rPr>
          <w:rFonts w:ascii="Times New Roman" w:hAnsi="Times New Roman"/>
          <w:b/>
          <w:sz w:val="28"/>
          <w:szCs w:val="28"/>
        </w:rPr>
      </w:pPr>
      <w:r w:rsidRPr="008F1354">
        <w:rPr>
          <w:rFonts w:ascii="Times New Roman" w:hAnsi="Times New Roman"/>
          <w:b/>
          <w:sz w:val="28"/>
          <w:szCs w:val="28"/>
        </w:rPr>
        <w:t xml:space="preserve">Каширского муниципального района </w:t>
      </w:r>
    </w:p>
    <w:p w:rsidR="00FB3DCD" w:rsidRPr="008F1354" w:rsidRDefault="00FB3DCD" w:rsidP="00FB3DCD">
      <w:pPr>
        <w:spacing w:after="0" w:line="240" w:lineRule="auto"/>
        <w:rPr>
          <w:rFonts w:ascii="Times New Roman" w:hAnsi="Times New Roman"/>
          <w:b/>
          <w:sz w:val="28"/>
          <w:szCs w:val="28"/>
        </w:rPr>
      </w:pPr>
      <w:r w:rsidRPr="008F1354">
        <w:rPr>
          <w:rFonts w:ascii="Times New Roman" w:hAnsi="Times New Roman"/>
          <w:b/>
          <w:sz w:val="28"/>
          <w:szCs w:val="28"/>
        </w:rPr>
        <w:t>Воронежской области</w:t>
      </w:r>
    </w:p>
    <w:p w:rsidR="00FB3DCD" w:rsidRDefault="00FB3DCD" w:rsidP="00FB3DCD">
      <w:pPr>
        <w:spacing w:after="0" w:line="240" w:lineRule="auto"/>
      </w:pPr>
    </w:p>
    <w:p w:rsidR="00465C0F" w:rsidRDefault="00FB3DCD" w:rsidP="00FB3DC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связи с истечением срока, на который была утверждена схема </w:t>
      </w:r>
      <w:proofErr w:type="spellStart"/>
      <w:r>
        <w:rPr>
          <w:rFonts w:ascii="Times New Roman" w:hAnsi="Times New Roman"/>
          <w:sz w:val="28"/>
          <w:szCs w:val="28"/>
        </w:rPr>
        <w:t>семимандатного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Мосальского сельского поселения решением Совета народных депутатов Мосальского сельского поселения  Каширского муниципального района Воронежской области от 02 апреля 2015 года № 188  «Об утверждении схемы избирательных округов по выборам депутатов Совета народных депутатов Мосальского сельского поселения Каширского муниципального района Воронежской области», на основании решения Территориальной избирательной комиссии от 09 января 2025 года № 60/203-20-25 «Об определении схемы избирательных округов сроком на 10 лет по выборам депутатов Совета народных депутатов Мосальского сельского поселения Каширского муниципального района Воронежской области», руководствуясь статьей 21 Закона Воронежской области  от 27 июня 2007 года № 87-ОЗ  «Избирательный кодекс Воронежской области», Совет народных депутатов Мосальского сельского поселения </w:t>
      </w:r>
    </w:p>
    <w:p w:rsidR="008F1354" w:rsidRDefault="008F1354" w:rsidP="00FB3DCD">
      <w:pPr>
        <w:spacing w:after="0" w:line="240" w:lineRule="auto"/>
        <w:ind w:firstLine="709"/>
        <w:jc w:val="both"/>
        <w:rPr>
          <w:rFonts w:ascii="Times New Roman" w:hAnsi="Times New Roman"/>
          <w:sz w:val="28"/>
          <w:szCs w:val="28"/>
        </w:rPr>
      </w:pPr>
    </w:p>
    <w:p w:rsidR="00FB3DCD" w:rsidRDefault="00D14959" w:rsidP="00FB3DCD">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w:t>
      </w:r>
      <w:r w:rsidR="00FB3DCD">
        <w:rPr>
          <w:rFonts w:ascii="Times New Roman" w:hAnsi="Times New Roman"/>
          <w:b/>
          <w:sz w:val="28"/>
          <w:szCs w:val="28"/>
        </w:rPr>
        <w:t>РЕШИЛ:</w:t>
      </w:r>
    </w:p>
    <w:p w:rsidR="008F1354" w:rsidRPr="0003077C" w:rsidRDefault="008F1354" w:rsidP="00FB3DCD">
      <w:pPr>
        <w:spacing w:after="0" w:line="240" w:lineRule="auto"/>
        <w:ind w:firstLine="709"/>
        <w:jc w:val="both"/>
        <w:rPr>
          <w:rFonts w:ascii="Times New Roman" w:hAnsi="Times New Roman"/>
          <w:sz w:val="28"/>
          <w:szCs w:val="28"/>
        </w:rPr>
      </w:pPr>
    </w:p>
    <w:p w:rsidR="00FB3DCD" w:rsidRDefault="00FB3DCD" w:rsidP="00FB3DCD">
      <w:pPr>
        <w:spacing w:after="0" w:line="240" w:lineRule="auto"/>
        <w:ind w:firstLine="709"/>
        <w:jc w:val="both"/>
        <w:rPr>
          <w:rFonts w:ascii="Times New Roman" w:hAnsi="Times New Roman"/>
          <w:sz w:val="28"/>
          <w:szCs w:val="28"/>
        </w:rPr>
      </w:pPr>
      <w:r>
        <w:rPr>
          <w:rFonts w:ascii="Times New Roman" w:hAnsi="Times New Roman"/>
          <w:sz w:val="28"/>
          <w:szCs w:val="28"/>
        </w:rPr>
        <w:t xml:space="preserve"> 1. Утвердить схему </w:t>
      </w:r>
      <w:proofErr w:type="spellStart"/>
      <w:r>
        <w:rPr>
          <w:rFonts w:ascii="Times New Roman" w:hAnsi="Times New Roman"/>
          <w:sz w:val="28"/>
          <w:szCs w:val="28"/>
        </w:rPr>
        <w:t>семимандатного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Мосальского сельского поселения Каширского муниципального района Воронежской области и графическое изображение согласно приложениям 1, 2 к настоящему решению сроком на 10 лет.</w:t>
      </w:r>
    </w:p>
    <w:p w:rsidR="00FB3DCD" w:rsidRDefault="00FB3DCD" w:rsidP="00FB3DCD">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Обнародовать схему </w:t>
      </w:r>
      <w:proofErr w:type="spellStart"/>
      <w:r>
        <w:rPr>
          <w:rFonts w:ascii="Times New Roman" w:hAnsi="Times New Roman"/>
          <w:sz w:val="28"/>
          <w:szCs w:val="28"/>
        </w:rPr>
        <w:t>семимандатного</w:t>
      </w:r>
      <w:proofErr w:type="spellEnd"/>
      <w:r>
        <w:rPr>
          <w:rFonts w:ascii="Times New Roman" w:hAnsi="Times New Roman"/>
          <w:sz w:val="28"/>
          <w:szCs w:val="28"/>
        </w:rPr>
        <w:t xml:space="preserve"> избирательного округа по выборам депутатов Совета народных депутатов Мосальского сельского поселения Каширского муниципального района Воронежской области и графическое изображение этой схемы не позднее чем через 5 дней после ее утверждения.</w:t>
      </w:r>
    </w:p>
    <w:p w:rsidR="00FB3DCD" w:rsidRDefault="00FB3DCD" w:rsidP="00FB3DCD">
      <w:pPr>
        <w:spacing w:after="0" w:line="240" w:lineRule="auto"/>
        <w:ind w:firstLine="709"/>
        <w:jc w:val="both"/>
        <w:rPr>
          <w:rFonts w:ascii="Times New Roman" w:hAnsi="Times New Roman"/>
          <w:sz w:val="28"/>
          <w:szCs w:val="28"/>
        </w:rPr>
      </w:pPr>
      <w:r>
        <w:rPr>
          <w:rFonts w:ascii="Times New Roman" w:hAnsi="Times New Roman"/>
          <w:sz w:val="28"/>
          <w:szCs w:val="28"/>
        </w:rPr>
        <w:t>3. Направить копию настоящего решения в Территориальную избирательную комиссию Каширского района.</w:t>
      </w:r>
    </w:p>
    <w:p w:rsidR="00FB3DCD" w:rsidRDefault="00FB3DCD" w:rsidP="00FB3DCD">
      <w:pPr>
        <w:spacing w:after="0" w:line="240" w:lineRule="auto"/>
        <w:ind w:firstLine="709"/>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обнародования.</w:t>
      </w:r>
    </w:p>
    <w:p w:rsidR="00FB3DCD" w:rsidRDefault="00FB3DCD" w:rsidP="00FB3DCD">
      <w:pPr>
        <w:jc w:val="both"/>
        <w:rPr>
          <w:rFonts w:ascii="Times New Roman" w:hAnsi="Times New Roman"/>
          <w:sz w:val="28"/>
          <w:szCs w:val="28"/>
        </w:rPr>
      </w:pPr>
    </w:p>
    <w:p w:rsidR="008F1354" w:rsidRDefault="008F1354" w:rsidP="00FB3DCD">
      <w:pPr>
        <w:jc w:val="both"/>
        <w:rPr>
          <w:rFonts w:ascii="Times New Roman" w:hAnsi="Times New Roman"/>
          <w:sz w:val="28"/>
          <w:szCs w:val="28"/>
        </w:rPr>
      </w:pPr>
    </w:p>
    <w:p w:rsidR="008F1354" w:rsidRDefault="008F1354" w:rsidP="00FB3DCD">
      <w:pPr>
        <w:jc w:val="both"/>
        <w:rPr>
          <w:rFonts w:ascii="Times New Roman" w:hAnsi="Times New Roman"/>
          <w:sz w:val="28"/>
          <w:szCs w:val="28"/>
        </w:rPr>
      </w:pPr>
    </w:p>
    <w:p w:rsidR="00FB3DCD" w:rsidRDefault="00FB3DCD" w:rsidP="00FB3DCD"/>
    <w:p w:rsidR="00FB3DCD" w:rsidRDefault="00FB3DCD" w:rsidP="00FB3DCD">
      <w:r>
        <w:rPr>
          <w:rFonts w:ascii="Times New Roman" w:hAnsi="Times New Roman"/>
          <w:sz w:val="28"/>
          <w:szCs w:val="28"/>
        </w:rPr>
        <w:t>Глава Мосальского сельского поселения</w:t>
      </w:r>
      <w:r w:rsidR="00D14959">
        <w:rPr>
          <w:rFonts w:ascii="Times New Roman" w:hAnsi="Times New Roman"/>
          <w:sz w:val="28"/>
          <w:szCs w:val="28"/>
        </w:rPr>
        <w:t xml:space="preserve">                                 </w:t>
      </w:r>
      <w:r w:rsidR="00465C0F">
        <w:rPr>
          <w:rFonts w:ascii="Times New Roman" w:hAnsi="Times New Roman"/>
          <w:sz w:val="28"/>
          <w:szCs w:val="28"/>
        </w:rPr>
        <w:t>П.А. Мокшин</w:t>
      </w:r>
    </w:p>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Pr>
        <w:spacing w:after="0" w:line="240" w:lineRule="auto"/>
        <w:jc w:val="right"/>
        <w:rPr>
          <w:rFonts w:ascii="Times New Roman" w:hAnsi="Times New Roman"/>
          <w:sz w:val="26"/>
          <w:szCs w:val="26"/>
        </w:rPr>
      </w:pPr>
    </w:p>
    <w:p w:rsidR="00FB3DCD" w:rsidRDefault="00FB3DCD" w:rsidP="00FB3DCD">
      <w:pPr>
        <w:spacing w:after="0" w:line="240" w:lineRule="auto"/>
        <w:jc w:val="right"/>
        <w:rPr>
          <w:rFonts w:ascii="Times New Roman" w:hAnsi="Times New Roman"/>
          <w:sz w:val="26"/>
          <w:szCs w:val="26"/>
        </w:rPr>
      </w:pPr>
    </w:p>
    <w:p w:rsidR="00FB3DCD" w:rsidRDefault="00FB3DCD" w:rsidP="00FB3DCD">
      <w:pPr>
        <w:spacing w:after="0" w:line="240" w:lineRule="auto"/>
        <w:jc w:val="right"/>
        <w:rPr>
          <w:rFonts w:ascii="Times New Roman" w:hAnsi="Times New Roman"/>
          <w:sz w:val="26"/>
          <w:szCs w:val="26"/>
        </w:rPr>
      </w:pPr>
      <w:r>
        <w:rPr>
          <w:rFonts w:ascii="Times New Roman" w:hAnsi="Times New Roman"/>
          <w:sz w:val="26"/>
          <w:szCs w:val="26"/>
        </w:rPr>
        <w:t>ПРИЛОЖЕНИЕ 1</w:t>
      </w:r>
    </w:p>
    <w:p w:rsidR="00FB3DCD" w:rsidRDefault="00FB3DCD" w:rsidP="00FB3DCD">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FB3DCD" w:rsidRDefault="00FB3DCD" w:rsidP="00FB3DCD">
      <w:pPr>
        <w:spacing w:after="0" w:line="240" w:lineRule="auto"/>
        <w:jc w:val="right"/>
        <w:rPr>
          <w:rFonts w:ascii="Times New Roman" w:hAnsi="Times New Roman"/>
          <w:sz w:val="26"/>
          <w:szCs w:val="26"/>
        </w:rPr>
      </w:pPr>
      <w:r>
        <w:rPr>
          <w:rFonts w:ascii="Times New Roman" w:hAnsi="Times New Roman"/>
          <w:sz w:val="26"/>
          <w:szCs w:val="26"/>
        </w:rPr>
        <w:t>Мосальского сельского поселения</w:t>
      </w:r>
    </w:p>
    <w:p w:rsidR="00FB3DCD" w:rsidRDefault="008F1354" w:rsidP="00FB3DCD">
      <w:pPr>
        <w:spacing w:after="0" w:line="240" w:lineRule="auto"/>
        <w:jc w:val="right"/>
        <w:rPr>
          <w:rFonts w:ascii="Times New Roman" w:hAnsi="Times New Roman"/>
          <w:sz w:val="26"/>
          <w:szCs w:val="26"/>
        </w:rPr>
      </w:pPr>
      <w:r>
        <w:rPr>
          <w:rFonts w:ascii="Times New Roman" w:hAnsi="Times New Roman"/>
          <w:sz w:val="26"/>
          <w:szCs w:val="26"/>
        </w:rPr>
        <w:t xml:space="preserve">                      от « 14 » февраля </w:t>
      </w:r>
      <w:r w:rsidR="00FB3DCD">
        <w:rPr>
          <w:rFonts w:ascii="Times New Roman" w:hAnsi="Times New Roman"/>
          <w:sz w:val="26"/>
          <w:szCs w:val="26"/>
        </w:rPr>
        <w:t>2025</w:t>
      </w:r>
      <w:r>
        <w:rPr>
          <w:rFonts w:ascii="Times New Roman" w:hAnsi="Times New Roman"/>
          <w:sz w:val="26"/>
          <w:szCs w:val="26"/>
        </w:rPr>
        <w:t>г. № 220</w:t>
      </w:r>
    </w:p>
    <w:p w:rsidR="00FB3DCD" w:rsidRDefault="00FB3DCD" w:rsidP="00FB3DCD">
      <w:pPr>
        <w:rPr>
          <w:rFonts w:ascii="Times New Roman" w:hAnsi="Times New Roman"/>
        </w:rPr>
      </w:pPr>
    </w:p>
    <w:p w:rsidR="00FB3DCD" w:rsidRDefault="00FB3DCD" w:rsidP="00FB3DC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СХЕМА</w:t>
      </w:r>
    </w:p>
    <w:p w:rsidR="00FB3DCD" w:rsidRDefault="00FB3DCD" w:rsidP="00FB3DCD">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семимандатного</w:t>
      </w:r>
      <w:proofErr w:type="spellEnd"/>
      <w:r>
        <w:rPr>
          <w:rFonts w:ascii="Times New Roman" w:eastAsia="Times New Roman" w:hAnsi="Times New Roman"/>
          <w:b/>
          <w:sz w:val="28"/>
          <w:szCs w:val="28"/>
          <w:lang w:eastAsia="ru-RU"/>
        </w:rPr>
        <w:t xml:space="preserve"> избирательного округа по выборам депутатов </w:t>
      </w:r>
    </w:p>
    <w:p w:rsidR="00FB3DCD" w:rsidRDefault="00FB3DCD" w:rsidP="00FB3DC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Совета народных депутатов </w:t>
      </w:r>
      <w:r>
        <w:rPr>
          <w:rFonts w:ascii="Times New Roman" w:eastAsia="Times New Roman" w:hAnsi="Times New Roman"/>
          <w:b/>
          <w:color w:val="000000"/>
          <w:sz w:val="28"/>
          <w:szCs w:val="28"/>
          <w:lang w:eastAsia="ru-RU"/>
        </w:rPr>
        <w:t>Мосальского</w:t>
      </w:r>
      <w:r>
        <w:rPr>
          <w:rFonts w:ascii="Times New Roman" w:eastAsia="Times New Roman" w:hAnsi="Times New Roman"/>
          <w:b/>
          <w:sz w:val="28"/>
          <w:szCs w:val="28"/>
          <w:lang w:eastAsia="ru-RU"/>
        </w:rPr>
        <w:t xml:space="preserve"> сельского поселения </w:t>
      </w:r>
    </w:p>
    <w:p w:rsidR="00FB3DCD" w:rsidRDefault="00FB3DCD" w:rsidP="00FB3DC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Каширского муниципального района Воронежской области</w:t>
      </w:r>
    </w:p>
    <w:p w:rsidR="00FB3DCD" w:rsidRDefault="00FB3DCD" w:rsidP="00FB3DCD">
      <w:pPr>
        <w:spacing w:after="0" w:line="240" w:lineRule="auto"/>
        <w:rPr>
          <w:rFonts w:ascii="Times New Roman" w:eastAsia="Times New Roman" w:hAnsi="Times New Roman"/>
          <w:sz w:val="24"/>
          <w:szCs w:val="24"/>
          <w:lang w:eastAsia="ru-RU"/>
        </w:rPr>
      </w:pPr>
    </w:p>
    <w:tbl>
      <w:tblPr>
        <w:tblW w:w="10115" w:type="dxa"/>
        <w:tblInd w:w="-269" w:type="dxa"/>
        <w:tblLayout w:type="fixed"/>
        <w:tblCellMar>
          <w:top w:w="15" w:type="dxa"/>
          <w:left w:w="15" w:type="dxa"/>
          <w:bottom w:w="15" w:type="dxa"/>
          <w:right w:w="15" w:type="dxa"/>
        </w:tblCellMar>
        <w:tblLook w:val="0000"/>
      </w:tblPr>
      <w:tblGrid>
        <w:gridCol w:w="2671"/>
        <w:gridCol w:w="2483"/>
        <w:gridCol w:w="2381"/>
        <w:gridCol w:w="2580"/>
      </w:tblGrid>
      <w:tr w:rsidR="00FB3DCD" w:rsidTr="00FB3DCD">
        <w:tc>
          <w:tcPr>
            <w:tcW w:w="2671" w:type="dxa"/>
            <w:tcBorders>
              <w:top w:val="outset" w:sz="6" w:space="0" w:color="auto"/>
              <w:left w:val="outset" w:sz="6" w:space="0" w:color="auto"/>
              <w:bottom w:val="outset" w:sz="6" w:space="0" w:color="auto"/>
              <w:right w:val="outset" w:sz="6" w:space="0" w:color="auto"/>
            </w:tcBorders>
          </w:tcPr>
          <w:p w:rsidR="00FB3DCD" w:rsidRDefault="00FB3DCD" w:rsidP="00FB3D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Наименование</w:t>
            </w:r>
          </w:p>
          <w:p w:rsidR="00FB3DCD" w:rsidRDefault="00FB3DCD" w:rsidP="00FB3D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483" w:type="dxa"/>
            <w:tcBorders>
              <w:top w:val="outset" w:sz="6" w:space="0" w:color="auto"/>
              <w:left w:val="outset" w:sz="6" w:space="0" w:color="auto"/>
              <w:bottom w:val="outset" w:sz="6" w:space="0" w:color="auto"/>
              <w:right w:val="outset" w:sz="6" w:space="0" w:color="auto"/>
            </w:tcBorders>
          </w:tcPr>
          <w:p w:rsidR="00FB3DCD" w:rsidRDefault="00FB3DCD" w:rsidP="00FB3D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Граница</w:t>
            </w:r>
          </w:p>
          <w:p w:rsidR="00FB3DCD" w:rsidRDefault="00FB3DCD" w:rsidP="00FB3D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округа</w:t>
            </w:r>
          </w:p>
        </w:tc>
        <w:tc>
          <w:tcPr>
            <w:tcW w:w="2381" w:type="dxa"/>
            <w:tcBorders>
              <w:top w:val="outset" w:sz="6" w:space="0" w:color="auto"/>
              <w:left w:val="outset" w:sz="6" w:space="0" w:color="auto"/>
              <w:bottom w:val="outset" w:sz="6" w:space="0" w:color="auto"/>
              <w:right w:val="outset" w:sz="6" w:space="0" w:color="auto"/>
            </w:tcBorders>
          </w:tcPr>
          <w:p w:rsidR="00FB3DCD" w:rsidRDefault="00FB3DCD" w:rsidP="00FB3D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w:t>
            </w:r>
          </w:p>
          <w:p w:rsidR="00FB3DCD" w:rsidRDefault="00FB3DCD" w:rsidP="00FB3D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избирателей</w:t>
            </w:r>
          </w:p>
        </w:tc>
        <w:tc>
          <w:tcPr>
            <w:tcW w:w="2580" w:type="dxa"/>
            <w:tcBorders>
              <w:top w:val="outset" w:sz="6" w:space="0" w:color="auto"/>
              <w:left w:val="outset" w:sz="6" w:space="0" w:color="auto"/>
              <w:bottom w:val="outset" w:sz="6" w:space="0" w:color="auto"/>
              <w:right w:val="outset" w:sz="6" w:space="0" w:color="auto"/>
            </w:tcBorders>
          </w:tcPr>
          <w:p w:rsidR="00FB3DCD" w:rsidRDefault="00FB3DCD" w:rsidP="00FB3D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Число избираемых депутатов</w:t>
            </w:r>
          </w:p>
        </w:tc>
      </w:tr>
      <w:tr w:rsidR="00FB3DCD" w:rsidTr="00FB3DCD">
        <w:tc>
          <w:tcPr>
            <w:tcW w:w="2671" w:type="dxa"/>
            <w:tcBorders>
              <w:top w:val="single" w:sz="0" w:space="0" w:color="auto"/>
              <w:left w:val="outset" w:sz="6" w:space="0" w:color="auto"/>
              <w:bottom w:val="outset" w:sz="6" w:space="0" w:color="auto"/>
              <w:right w:val="outset" w:sz="6" w:space="0" w:color="auto"/>
            </w:tcBorders>
          </w:tcPr>
          <w:p w:rsidR="00FB3DCD" w:rsidRDefault="00FB3DCD" w:rsidP="00FB3DCD">
            <w:pPr>
              <w:spacing w:after="0" w:line="240" w:lineRule="auto"/>
              <w:jc w:val="center"/>
              <w:rPr>
                <w:rFonts w:ascii="Times New Roman" w:eastAsia="Times New Roman" w:hAnsi="Times New Roman"/>
                <w:sz w:val="28"/>
                <w:szCs w:val="28"/>
                <w:lang w:eastAsia="ru-RU"/>
              </w:rPr>
            </w:pPr>
          </w:p>
          <w:p w:rsidR="00FB3DCD" w:rsidRDefault="00FB3DCD" w:rsidP="00FB3DCD">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Семимандатный</w:t>
            </w:r>
            <w:proofErr w:type="spellEnd"/>
            <w:r>
              <w:rPr>
                <w:rFonts w:ascii="Times New Roman" w:eastAsia="Times New Roman" w:hAnsi="Times New Roman"/>
                <w:sz w:val="28"/>
                <w:szCs w:val="28"/>
                <w:lang w:eastAsia="ru-RU"/>
              </w:rPr>
              <w:t xml:space="preserve"> избирательный округ</w:t>
            </w:r>
          </w:p>
          <w:p w:rsidR="00FB3DCD" w:rsidRDefault="00FB3DCD" w:rsidP="00FB3DCD">
            <w:pPr>
              <w:spacing w:after="0" w:line="240" w:lineRule="auto"/>
              <w:jc w:val="center"/>
              <w:rPr>
                <w:rFonts w:ascii="Times New Roman" w:eastAsia="Times New Roman" w:hAnsi="Times New Roman"/>
                <w:sz w:val="28"/>
                <w:szCs w:val="28"/>
                <w:lang w:eastAsia="ru-RU"/>
              </w:rPr>
            </w:pPr>
          </w:p>
        </w:tc>
        <w:tc>
          <w:tcPr>
            <w:tcW w:w="2483" w:type="dxa"/>
            <w:tcBorders>
              <w:top w:val="single" w:sz="0" w:space="0" w:color="auto"/>
              <w:left w:val="outset" w:sz="6" w:space="0" w:color="auto"/>
              <w:bottom w:val="outset" w:sz="6" w:space="0" w:color="auto"/>
              <w:right w:val="outset" w:sz="6" w:space="0" w:color="auto"/>
            </w:tcBorders>
          </w:tcPr>
          <w:p w:rsidR="00FB3DCD" w:rsidRDefault="00FB3DCD" w:rsidP="00FB3DCD">
            <w:pPr>
              <w:spacing w:after="0" w:line="240" w:lineRule="auto"/>
              <w:jc w:val="center"/>
              <w:rPr>
                <w:rFonts w:ascii="Times New Roman" w:eastAsia="Times New Roman" w:hAnsi="Times New Roman"/>
                <w:sz w:val="28"/>
                <w:szCs w:val="28"/>
                <w:lang w:eastAsia="ru-RU"/>
              </w:rPr>
            </w:pPr>
          </w:p>
          <w:p w:rsidR="00FB3DCD" w:rsidRDefault="00FB3DCD" w:rsidP="00FB3DCD">
            <w:pPr>
              <w:spacing w:after="0" w:line="240" w:lineRule="auto"/>
              <w:jc w:val="center"/>
              <w:rPr>
                <w:rFonts w:ascii="Times New Roman" w:eastAsia="Times New Roman" w:hAnsi="Times New Roman"/>
                <w:sz w:val="28"/>
                <w:szCs w:val="28"/>
                <w:lang w:eastAsia="ru-RU"/>
              </w:rPr>
            </w:pPr>
          </w:p>
          <w:p w:rsidR="00FB3DCD" w:rsidRDefault="00FB3DCD" w:rsidP="00FB3D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село Мосальское</w:t>
            </w:r>
          </w:p>
        </w:tc>
        <w:tc>
          <w:tcPr>
            <w:tcW w:w="2381" w:type="dxa"/>
            <w:tcBorders>
              <w:top w:val="single" w:sz="0" w:space="0" w:color="auto"/>
              <w:left w:val="outset" w:sz="6" w:space="0" w:color="auto"/>
              <w:bottom w:val="outset" w:sz="6" w:space="0" w:color="auto"/>
              <w:right w:val="outset" w:sz="6" w:space="0" w:color="auto"/>
            </w:tcBorders>
          </w:tcPr>
          <w:p w:rsidR="00FB3DCD" w:rsidRPr="00CF0F55" w:rsidRDefault="00FB3DCD" w:rsidP="00FB3DCD">
            <w:pPr>
              <w:pStyle w:val="a3"/>
              <w:jc w:val="center"/>
              <w:rPr>
                <w:rFonts w:ascii="Times New Roman" w:hAnsi="Times New Roman"/>
                <w:sz w:val="28"/>
                <w:szCs w:val="28"/>
                <w:lang w:eastAsia="ru-RU"/>
              </w:rPr>
            </w:pPr>
          </w:p>
          <w:p w:rsidR="00FB3DCD" w:rsidRPr="00CF0F55" w:rsidRDefault="00FB3DCD" w:rsidP="00FB3DCD">
            <w:pPr>
              <w:pStyle w:val="a3"/>
              <w:jc w:val="center"/>
              <w:rPr>
                <w:rFonts w:ascii="Times New Roman" w:hAnsi="Times New Roman"/>
                <w:sz w:val="28"/>
                <w:szCs w:val="28"/>
                <w:lang w:eastAsia="ru-RU"/>
              </w:rPr>
            </w:pPr>
          </w:p>
          <w:p w:rsidR="00FB3DCD" w:rsidRPr="00CF0F55" w:rsidRDefault="00FB3DCD" w:rsidP="00FB3DCD">
            <w:pPr>
              <w:pStyle w:val="a3"/>
              <w:jc w:val="center"/>
              <w:rPr>
                <w:rFonts w:ascii="Times New Roman" w:hAnsi="Times New Roman"/>
                <w:sz w:val="28"/>
                <w:szCs w:val="28"/>
                <w:lang w:eastAsia="ru-RU"/>
              </w:rPr>
            </w:pPr>
            <w:r>
              <w:rPr>
                <w:rFonts w:ascii="Times New Roman" w:hAnsi="Times New Roman"/>
                <w:sz w:val="28"/>
                <w:szCs w:val="28"/>
                <w:lang w:eastAsia="ru-RU"/>
              </w:rPr>
              <w:t>404</w:t>
            </w:r>
          </w:p>
        </w:tc>
        <w:tc>
          <w:tcPr>
            <w:tcW w:w="2580" w:type="dxa"/>
            <w:tcBorders>
              <w:top w:val="single" w:sz="0" w:space="0" w:color="auto"/>
              <w:left w:val="outset" w:sz="6" w:space="0" w:color="auto"/>
              <w:bottom w:val="outset" w:sz="6" w:space="0" w:color="auto"/>
              <w:right w:val="outset" w:sz="6" w:space="0" w:color="auto"/>
            </w:tcBorders>
          </w:tcPr>
          <w:p w:rsidR="00FB3DCD" w:rsidRPr="00CF0F55" w:rsidRDefault="00FB3DCD" w:rsidP="00FB3DCD">
            <w:pPr>
              <w:pStyle w:val="a3"/>
              <w:jc w:val="center"/>
              <w:rPr>
                <w:rFonts w:ascii="Times New Roman" w:hAnsi="Times New Roman"/>
                <w:sz w:val="28"/>
                <w:szCs w:val="28"/>
                <w:lang w:eastAsia="ru-RU"/>
              </w:rPr>
            </w:pPr>
          </w:p>
          <w:p w:rsidR="00FB3DCD" w:rsidRPr="00CF0F55" w:rsidRDefault="00FB3DCD" w:rsidP="00FB3DCD">
            <w:pPr>
              <w:pStyle w:val="a3"/>
              <w:jc w:val="center"/>
              <w:rPr>
                <w:rFonts w:ascii="Times New Roman" w:hAnsi="Times New Roman"/>
                <w:sz w:val="28"/>
                <w:szCs w:val="28"/>
                <w:lang w:eastAsia="ru-RU"/>
              </w:rPr>
            </w:pPr>
          </w:p>
          <w:p w:rsidR="00FB3DCD" w:rsidRPr="00CF0F55" w:rsidRDefault="00FB3DCD" w:rsidP="00FB3DCD">
            <w:pPr>
              <w:pStyle w:val="a3"/>
              <w:jc w:val="center"/>
              <w:rPr>
                <w:rFonts w:ascii="Times New Roman" w:hAnsi="Times New Roman"/>
                <w:sz w:val="28"/>
                <w:szCs w:val="28"/>
                <w:lang w:eastAsia="ru-RU"/>
              </w:rPr>
            </w:pPr>
            <w:r w:rsidRPr="00CF0F55">
              <w:rPr>
                <w:rFonts w:ascii="Times New Roman" w:hAnsi="Times New Roman"/>
                <w:sz w:val="28"/>
                <w:szCs w:val="28"/>
                <w:lang w:eastAsia="ru-RU"/>
              </w:rPr>
              <w:t>10</w:t>
            </w:r>
          </w:p>
        </w:tc>
      </w:tr>
    </w:tbl>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FB3DCD" w:rsidRDefault="00FB3DCD" w:rsidP="00FB3DCD"/>
    <w:p w:rsidR="008F1354" w:rsidRDefault="008F1354" w:rsidP="00FB3DCD"/>
    <w:p w:rsidR="008F1354" w:rsidRDefault="008F1354" w:rsidP="00FB3DCD"/>
    <w:p w:rsidR="008F1354" w:rsidRDefault="008F1354" w:rsidP="00FB3DCD"/>
    <w:p w:rsidR="008F1354" w:rsidRDefault="008F1354" w:rsidP="00FB3DCD"/>
    <w:p w:rsidR="00FB3DCD" w:rsidRDefault="00FB3DCD" w:rsidP="00FB3DCD"/>
    <w:p w:rsidR="00FB3DCD" w:rsidRDefault="00FB3DCD" w:rsidP="00FB3DCD">
      <w:pPr>
        <w:spacing w:after="0" w:line="240" w:lineRule="auto"/>
        <w:jc w:val="right"/>
        <w:rPr>
          <w:rFonts w:ascii="Times New Roman" w:hAnsi="Times New Roman"/>
          <w:sz w:val="26"/>
          <w:szCs w:val="26"/>
        </w:rPr>
      </w:pPr>
      <w:r>
        <w:rPr>
          <w:rFonts w:ascii="Times New Roman" w:hAnsi="Times New Roman"/>
          <w:sz w:val="26"/>
          <w:szCs w:val="26"/>
        </w:rPr>
        <w:t>ПРИЛОЖЕНИЕ 2</w:t>
      </w:r>
    </w:p>
    <w:p w:rsidR="00FB3DCD" w:rsidRDefault="00FB3DCD" w:rsidP="00FB3DCD">
      <w:pPr>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народных депутатов</w:t>
      </w:r>
    </w:p>
    <w:p w:rsidR="00FB3DCD" w:rsidRDefault="00FB3DCD" w:rsidP="00FB3DCD">
      <w:pPr>
        <w:spacing w:after="0" w:line="240" w:lineRule="auto"/>
        <w:jc w:val="right"/>
        <w:rPr>
          <w:rFonts w:ascii="Times New Roman" w:hAnsi="Times New Roman"/>
          <w:sz w:val="26"/>
          <w:szCs w:val="26"/>
        </w:rPr>
      </w:pPr>
      <w:r>
        <w:rPr>
          <w:rFonts w:ascii="Times New Roman" w:hAnsi="Times New Roman"/>
          <w:sz w:val="26"/>
          <w:szCs w:val="26"/>
        </w:rPr>
        <w:t>Мосальского сельского поселения</w:t>
      </w:r>
    </w:p>
    <w:p w:rsidR="00FB3DCD" w:rsidRDefault="008F1354" w:rsidP="00FB3DCD">
      <w:pPr>
        <w:spacing w:after="0" w:line="240" w:lineRule="auto"/>
        <w:jc w:val="right"/>
        <w:rPr>
          <w:rFonts w:ascii="Times New Roman" w:hAnsi="Times New Roman"/>
          <w:sz w:val="26"/>
          <w:szCs w:val="26"/>
        </w:rPr>
      </w:pPr>
      <w:r>
        <w:rPr>
          <w:rFonts w:ascii="Times New Roman" w:hAnsi="Times New Roman"/>
          <w:sz w:val="26"/>
          <w:szCs w:val="26"/>
        </w:rPr>
        <w:t xml:space="preserve">                        от « 14 » февраля 2025г. № 220</w:t>
      </w:r>
    </w:p>
    <w:p w:rsidR="00FB3DCD" w:rsidRDefault="00FB3DCD" w:rsidP="00FB3DCD">
      <w:pPr>
        <w:rPr>
          <w:rFonts w:ascii="Times New Roman" w:hAnsi="Times New Roman"/>
        </w:rPr>
      </w:pPr>
    </w:p>
    <w:p w:rsidR="00095EDC" w:rsidRDefault="00FB3DCD" w:rsidP="00FB3DCD">
      <w:pPr>
        <w:pStyle w:val="Bodytext2"/>
        <w:spacing w:before="0" w:beforeAutospacing="0" w:after="0" w:afterAutospacing="0"/>
        <w:jc w:val="center"/>
        <w:rPr>
          <w:b/>
          <w:sz w:val="28"/>
          <w:szCs w:val="28"/>
        </w:rPr>
      </w:pPr>
      <w:r>
        <w:rPr>
          <w:b/>
          <w:sz w:val="28"/>
          <w:szCs w:val="28"/>
        </w:rPr>
        <w:t>Графическое изображение</w:t>
      </w:r>
      <w:r>
        <w:rPr>
          <w:b/>
          <w:sz w:val="28"/>
          <w:szCs w:val="28"/>
        </w:rPr>
        <w:br/>
        <w:t xml:space="preserve">схемы </w:t>
      </w:r>
      <w:proofErr w:type="spellStart"/>
      <w:r>
        <w:rPr>
          <w:b/>
          <w:sz w:val="28"/>
          <w:szCs w:val="28"/>
        </w:rPr>
        <w:t>семимандатного</w:t>
      </w:r>
      <w:proofErr w:type="spellEnd"/>
      <w:r>
        <w:rPr>
          <w:b/>
          <w:sz w:val="28"/>
          <w:szCs w:val="28"/>
        </w:rPr>
        <w:t xml:space="preserve"> избирательного округа</w:t>
      </w:r>
      <w:r>
        <w:rPr>
          <w:b/>
          <w:sz w:val="28"/>
          <w:szCs w:val="28"/>
        </w:rPr>
        <w:br/>
        <w:t>по выборам депутатов Совета народных депутатов</w:t>
      </w:r>
      <w:r>
        <w:rPr>
          <w:b/>
          <w:sz w:val="28"/>
          <w:szCs w:val="28"/>
        </w:rPr>
        <w:br/>
        <w:t xml:space="preserve">Мосальского сельского </w:t>
      </w:r>
      <w:r w:rsidR="00095EDC">
        <w:rPr>
          <w:b/>
          <w:sz w:val="28"/>
          <w:szCs w:val="28"/>
        </w:rPr>
        <w:t>поселения</w:t>
      </w:r>
    </w:p>
    <w:p w:rsidR="00FB3DCD" w:rsidRDefault="00FB3DCD" w:rsidP="00FB3DCD">
      <w:pPr>
        <w:pStyle w:val="Bodytext2"/>
        <w:spacing w:before="0" w:beforeAutospacing="0" w:after="0" w:afterAutospacing="0"/>
        <w:jc w:val="center"/>
        <w:rPr>
          <w:b/>
          <w:sz w:val="28"/>
          <w:szCs w:val="28"/>
        </w:rPr>
      </w:pPr>
      <w:r>
        <w:rPr>
          <w:b/>
          <w:sz w:val="28"/>
          <w:szCs w:val="28"/>
        </w:rPr>
        <w:t>Каширского муниципального района</w:t>
      </w:r>
    </w:p>
    <w:p w:rsidR="00FB3DCD" w:rsidRDefault="00FB3DCD" w:rsidP="00FB3DCD">
      <w:pPr>
        <w:pStyle w:val="Bodytext2"/>
        <w:spacing w:before="0" w:beforeAutospacing="0" w:after="0" w:afterAutospacing="0"/>
        <w:jc w:val="center"/>
        <w:rPr>
          <w:b/>
          <w:sz w:val="28"/>
          <w:szCs w:val="28"/>
        </w:rPr>
      </w:pPr>
      <w:r>
        <w:rPr>
          <w:b/>
          <w:sz w:val="28"/>
          <w:szCs w:val="28"/>
        </w:rPr>
        <w:t>Воронежской области</w:t>
      </w:r>
    </w:p>
    <w:p w:rsidR="00FB3DCD" w:rsidRDefault="00FB3DCD" w:rsidP="00FB3DCD">
      <w:pPr>
        <w:pStyle w:val="Bodytext2"/>
        <w:spacing w:before="0" w:beforeAutospacing="0" w:after="0" w:afterAutospacing="0"/>
        <w:jc w:val="center"/>
        <w:rPr>
          <w:b/>
          <w:sz w:val="28"/>
          <w:szCs w:val="28"/>
        </w:rPr>
      </w:pPr>
    </w:p>
    <w:p w:rsidR="00FB3DCD" w:rsidRDefault="00FB3DCD" w:rsidP="00FB3DCD">
      <w:pPr>
        <w:pStyle w:val="Bodytext2"/>
        <w:spacing w:before="0" w:beforeAutospacing="0" w:after="0" w:afterAutospacing="0"/>
        <w:jc w:val="center"/>
        <w:rPr>
          <w:b/>
          <w:sz w:val="28"/>
          <w:szCs w:val="28"/>
        </w:rPr>
      </w:pPr>
      <w:r w:rsidRPr="00FB3DCD">
        <w:rPr>
          <w:b/>
          <w:noProof/>
          <w:sz w:val="28"/>
          <w:szCs w:val="28"/>
        </w:rPr>
        <w:drawing>
          <wp:inline distT="0" distB="0" distL="0" distR="0">
            <wp:extent cx="5535049" cy="3562350"/>
            <wp:effectExtent l="0" t="0" r="8890" b="0"/>
            <wp:docPr id="5" name="Рисунок 5" descr="C:\Users\ekudryavceva\Desktop\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kudryavceva\Desktop\карта.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9892" cy="3565467"/>
                    </a:xfrm>
                    <a:prstGeom prst="rect">
                      <a:avLst/>
                    </a:prstGeom>
                    <a:noFill/>
                    <a:ln>
                      <a:noFill/>
                    </a:ln>
                  </pic:spPr>
                </pic:pic>
              </a:graphicData>
            </a:graphic>
          </wp:inline>
        </w:drawing>
      </w:r>
    </w:p>
    <w:p w:rsidR="00FB3DCD" w:rsidRDefault="00FB3DCD" w:rsidP="00FB3DCD">
      <w:pPr>
        <w:pStyle w:val="Bodytext2"/>
        <w:spacing w:before="0" w:beforeAutospacing="0" w:after="0" w:afterAutospacing="0"/>
        <w:jc w:val="center"/>
        <w:rPr>
          <w:b/>
          <w:sz w:val="28"/>
          <w:szCs w:val="28"/>
        </w:rPr>
      </w:pPr>
    </w:p>
    <w:p w:rsidR="00FB3DCD" w:rsidRDefault="00FB3DCD" w:rsidP="00B46758">
      <w:pPr>
        <w:jc w:val="right"/>
      </w:pPr>
    </w:p>
    <w:p w:rsidR="00FB3DCD" w:rsidRDefault="00FB3DCD" w:rsidP="00B46758">
      <w:pPr>
        <w:jc w:val="right"/>
      </w:pPr>
    </w:p>
    <w:p w:rsidR="00FB3DCD" w:rsidRDefault="00FB3DCD" w:rsidP="00B46758">
      <w:pPr>
        <w:jc w:val="right"/>
      </w:pPr>
    </w:p>
    <w:p w:rsidR="00FB3DCD" w:rsidRDefault="00FB3DCD" w:rsidP="00B46758">
      <w:pPr>
        <w:jc w:val="right"/>
      </w:pPr>
    </w:p>
    <w:p w:rsidR="00FB3DCD" w:rsidRDefault="00FB3DCD" w:rsidP="00B46758">
      <w:pPr>
        <w:jc w:val="right"/>
      </w:pPr>
    </w:p>
    <w:p w:rsidR="00FB3DCD" w:rsidRDefault="00FB3DCD" w:rsidP="00465C0F"/>
    <w:sectPr w:rsidR="00FB3DCD" w:rsidSect="00CF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438D"/>
    <w:rsid w:val="0003077C"/>
    <w:rsid w:val="00095EDC"/>
    <w:rsid w:val="000B70DE"/>
    <w:rsid w:val="002552E7"/>
    <w:rsid w:val="00270351"/>
    <w:rsid w:val="00465C0F"/>
    <w:rsid w:val="005107F1"/>
    <w:rsid w:val="006F6C39"/>
    <w:rsid w:val="00840CCF"/>
    <w:rsid w:val="008F1354"/>
    <w:rsid w:val="00B46758"/>
    <w:rsid w:val="00B51BD2"/>
    <w:rsid w:val="00B8285E"/>
    <w:rsid w:val="00C62962"/>
    <w:rsid w:val="00CC1847"/>
    <w:rsid w:val="00CF0F55"/>
    <w:rsid w:val="00CF3AAE"/>
    <w:rsid w:val="00D0438D"/>
    <w:rsid w:val="00D14959"/>
    <w:rsid w:val="00DE4693"/>
    <w:rsid w:val="00F81473"/>
    <w:rsid w:val="00FB3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0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0B70DE"/>
    <w:pPr>
      <w:widowControl w:val="0"/>
      <w:shd w:val="clear" w:color="auto" w:fill="FFFFFF"/>
      <w:spacing w:before="100" w:beforeAutospacing="1" w:after="100" w:afterAutospacing="1" w:line="0" w:lineRule="atLeast"/>
    </w:pPr>
    <w:rPr>
      <w:rFonts w:ascii="Times New Roman" w:eastAsia="Times New Roman" w:hAnsi="Times New Roman"/>
      <w:sz w:val="24"/>
      <w:szCs w:val="24"/>
      <w:lang w:eastAsia="ru-RU"/>
    </w:rPr>
  </w:style>
  <w:style w:type="paragraph" w:styleId="a3">
    <w:name w:val="No Spacing"/>
    <w:uiPriority w:val="1"/>
    <w:qFormat/>
    <w:rsid w:val="00CF0F55"/>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CC184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1847"/>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Екатерина Алексеевна</dc:creator>
  <cp:keywords/>
  <dc:description/>
  <cp:lastModifiedBy>Админ</cp:lastModifiedBy>
  <cp:revision>13</cp:revision>
  <cp:lastPrinted>2025-02-05T09:57:00Z</cp:lastPrinted>
  <dcterms:created xsi:type="dcterms:W3CDTF">2025-01-13T07:08:00Z</dcterms:created>
  <dcterms:modified xsi:type="dcterms:W3CDTF">2025-02-05T09:57:00Z</dcterms:modified>
</cp:coreProperties>
</file>